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F3529" w14:textId="77777777" w:rsidR="00C33BA0" w:rsidRPr="00C33BA0" w:rsidRDefault="00C33BA0" w:rsidP="00C33BA0">
      <w:pPr>
        <w:pStyle w:val="Zkladntext"/>
        <w:spacing w:before="9"/>
        <w:ind w:left="0"/>
        <w:rPr>
          <w:rFonts w:ascii="Times New Roman"/>
          <w:noProof/>
          <w:sz w:val="15"/>
        </w:rPr>
      </w:pPr>
      <w:bookmarkStart w:id="0" w:name="_GoBack"/>
      <w:bookmarkEnd w:id="0"/>
    </w:p>
    <w:p w14:paraId="6F4751B7" w14:textId="77777777" w:rsidR="00C33BA0" w:rsidRPr="00C33BA0" w:rsidRDefault="00C33BA0" w:rsidP="00C33BA0">
      <w:pPr>
        <w:pStyle w:val="Nadpis1"/>
        <w:spacing w:before="100" w:line="240" w:lineRule="auto"/>
        <w:rPr>
          <w:b w:val="0"/>
          <w:noProof/>
        </w:rPr>
      </w:pPr>
      <w:r>
        <w:t>ČÁST 1: Identifikace látky/směsi a společnosti/podniku</w:t>
      </w:r>
    </w:p>
    <w:p w14:paraId="1E16C1EF" w14:textId="77777777" w:rsidR="00C33BA0" w:rsidRPr="00C33BA0" w:rsidRDefault="00C33BA0" w:rsidP="00C33BA0">
      <w:pPr>
        <w:pStyle w:val="Odstavecseseznamem"/>
        <w:numPr>
          <w:ilvl w:val="1"/>
          <w:numId w:val="14"/>
        </w:numPr>
        <w:tabs>
          <w:tab w:val="left" w:pos="618"/>
        </w:tabs>
        <w:spacing w:before="1"/>
        <w:rPr>
          <w:noProof/>
          <w:sz w:val="20"/>
        </w:rPr>
      </w:pPr>
      <w:r>
        <w:rPr>
          <w:b/>
          <w:sz w:val="20"/>
        </w:rPr>
        <w:t>Identifikátor produktu</w:t>
      </w:r>
    </w:p>
    <w:p w14:paraId="6A1AA964" w14:textId="77777777" w:rsidR="00C33BA0" w:rsidRPr="00C33BA0" w:rsidRDefault="00C33BA0" w:rsidP="00C33BA0">
      <w:pPr>
        <w:pStyle w:val="Zkladntext"/>
        <w:rPr>
          <w:noProof/>
        </w:rPr>
      </w:pPr>
      <w:r>
        <w:t>Práškový hasicí prostředek obsahující hasivo Furex S ABC, Furex ABC Standard nebo Furex PRO</w:t>
      </w:r>
    </w:p>
    <w:p w14:paraId="1BE14AAE" w14:textId="77777777" w:rsidR="00C33BA0" w:rsidRPr="00C33BA0" w:rsidRDefault="00C33BA0" w:rsidP="00C33BA0">
      <w:pPr>
        <w:pStyle w:val="Zkladntext"/>
        <w:spacing w:before="12"/>
        <w:ind w:left="0"/>
        <w:rPr>
          <w:noProof/>
          <w:sz w:val="19"/>
        </w:rPr>
      </w:pPr>
    </w:p>
    <w:p w14:paraId="2CFAB786" w14:textId="77777777" w:rsidR="00C33BA0" w:rsidRPr="00C33BA0" w:rsidRDefault="00C33BA0" w:rsidP="00C33BA0">
      <w:pPr>
        <w:pStyle w:val="Nadpis1"/>
        <w:numPr>
          <w:ilvl w:val="1"/>
          <w:numId w:val="14"/>
        </w:numPr>
        <w:tabs>
          <w:tab w:val="left" w:pos="618"/>
        </w:tabs>
        <w:spacing w:line="240" w:lineRule="auto"/>
        <w:ind w:left="123" w:right="196" w:firstLine="0"/>
        <w:rPr>
          <w:b w:val="0"/>
          <w:noProof/>
        </w:rPr>
      </w:pPr>
      <w:r>
        <w:t>Příslušná určená použití látky nebo směsi a nedoporučená použití Příslušná identifikovaná použití:</w:t>
      </w:r>
      <w:r>
        <w:rPr>
          <w:b w:val="0"/>
        </w:rPr>
        <w:t xml:space="preserve"> Hasivo.</w:t>
      </w:r>
    </w:p>
    <w:p w14:paraId="295F6001" w14:textId="77777777" w:rsidR="00C33BA0" w:rsidRPr="00C33BA0" w:rsidRDefault="00C33BA0" w:rsidP="00C33BA0">
      <w:pPr>
        <w:spacing w:line="242" w:lineRule="exact"/>
        <w:ind w:left="123"/>
        <w:rPr>
          <w:noProof/>
          <w:sz w:val="20"/>
        </w:rPr>
      </w:pPr>
      <w:r>
        <w:rPr>
          <w:b/>
          <w:sz w:val="20"/>
        </w:rPr>
        <w:t>Použití, která se nedoporučují:</w:t>
      </w:r>
      <w:r>
        <w:rPr>
          <w:sz w:val="20"/>
        </w:rPr>
        <w:t xml:space="preserve"> Neurčený.</w:t>
      </w:r>
    </w:p>
    <w:p w14:paraId="4AF2D56A" w14:textId="77777777" w:rsidR="00C33BA0" w:rsidRPr="00C33BA0" w:rsidRDefault="00C33BA0" w:rsidP="00C33BA0">
      <w:pPr>
        <w:pStyle w:val="Zkladntext"/>
        <w:spacing w:before="1"/>
        <w:ind w:left="0"/>
        <w:rPr>
          <w:noProof/>
        </w:rPr>
      </w:pPr>
    </w:p>
    <w:p w14:paraId="60F20F2F" w14:textId="77777777" w:rsidR="00C33BA0" w:rsidRPr="00C33BA0" w:rsidRDefault="00C33BA0" w:rsidP="00C33BA0">
      <w:pPr>
        <w:pStyle w:val="Odstavecseseznamem"/>
        <w:numPr>
          <w:ilvl w:val="1"/>
          <w:numId w:val="14"/>
        </w:numPr>
        <w:tabs>
          <w:tab w:val="left" w:pos="618"/>
        </w:tabs>
        <w:spacing w:line="240" w:lineRule="auto"/>
        <w:ind w:left="123" w:right="3763" w:firstLine="0"/>
        <w:rPr>
          <w:noProof/>
          <w:sz w:val="20"/>
        </w:rPr>
      </w:pPr>
      <w:r>
        <w:rPr>
          <w:b/>
          <w:sz w:val="20"/>
        </w:rPr>
        <w:t>Podrobné údaje o dodavateli bezpečnostního listu:</w:t>
      </w:r>
      <w:r>
        <w:rPr>
          <w:sz w:val="20"/>
        </w:rPr>
        <w:t xml:space="preserve"> KZWM Ogniochron S.A.</w:t>
      </w:r>
    </w:p>
    <w:p w14:paraId="413D6972" w14:textId="77777777" w:rsidR="00C33BA0" w:rsidRPr="00C33BA0" w:rsidRDefault="00C33BA0" w:rsidP="00C33BA0">
      <w:pPr>
        <w:pStyle w:val="Zkladntext"/>
        <w:spacing w:before="1" w:line="243" w:lineRule="exact"/>
        <w:rPr>
          <w:noProof/>
        </w:rPr>
      </w:pPr>
      <w:r>
        <w:rPr>
          <w:b/>
        </w:rPr>
        <w:t>Adresa:</w:t>
      </w:r>
      <w:r>
        <w:t xml:space="preserve"> Poland PL; 34-120 Andrychów; Krakowska 83c Street</w:t>
      </w:r>
    </w:p>
    <w:p w14:paraId="6C031F6A" w14:textId="77777777" w:rsidR="00C33BA0" w:rsidRPr="00C33BA0" w:rsidRDefault="00C33BA0" w:rsidP="00C33BA0">
      <w:pPr>
        <w:spacing w:line="242" w:lineRule="exact"/>
        <w:ind w:left="123"/>
        <w:rPr>
          <w:noProof/>
          <w:sz w:val="20"/>
        </w:rPr>
      </w:pPr>
      <w:r>
        <w:rPr>
          <w:b/>
          <w:sz w:val="20"/>
        </w:rPr>
        <w:t>Telefon/fax:</w:t>
      </w:r>
      <w:r>
        <w:rPr>
          <w:sz w:val="20"/>
        </w:rPr>
        <w:t xml:space="preserve"> (+48) 33 875 10 70 / (+48) 33 875 10 77</w:t>
      </w:r>
    </w:p>
    <w:p w14:paraId="4ED92004" w14:textId="77777777" w:rsidR="00C33BA0" w:rsidRPr="00C33BA0" w:rsidRDefault="00C33BA0" w:rsidP="00C33BA0">
      <w:pPr>
        <w:spacing w:line="243" w:lineRule="exact"/>
        <w:ind w:left="123"/>
        <w:rPr>
          <w:noProof/>
          <w:sz w:val="20"/>
        </w:rPr>
      </w:pPr>
      <w:r>
        <w:rPr>
          <w:b/>
          <w:sz w:val="20"/>
        </w:rPr>
        <w:t>E-mailová adresa</w:t>
      </w:r>
      <w:r>
        <w:rPr>
          <w:sz w:val="20"/>
        </w:rPr>
        <w:t xml:space="preserve"> osoby odpovědné za tento bezpečnostní list: </w:t>
      </w:r>
      <w:hyperlink r:id="rId8">
        <w:r>
          <w:rPr>
            <w:sz w:val="20"/>
          </w:rPr>
          <w:t>biuro@ogniochron.eu</w:t>
        </w:r>
      </w:hyperlink>
    </w:p>
    <w:p w14:paraId="7AAE12B1" w14:textId="77777777" w:rsidR="00C33BA0" w:rsidRPr="00C33BA0" w:rsidRDefault="00C33BA0" w:rsidP="00C33BA0">
      <w:pPr>
        <w:pStyle w:val="Zkladntext"/>
        <w:spacing w:before="1"/>
        <w:ind w:left="0"/>
        <w:rPr>
          <w:noProof/>
        </w:rPr>
      </w:pPr>
    </w:p>
    <w:p w14:paraId="030FF6F5" w14:textId="77777777" w:rsidR="00C33BA0" w:rsidRPr="00C33BA0" w:rsidRDefault="00C33BA0" w:rsidP="00C33BA0">
      <w:pPr>
        <w:pStyle w:val="Nadpis1"/>
        <w:numPr>
          <w:ilvl w:val="1"/>
          <w:numId w:val="14"/>
        </w:numPr>
        <w:tabs>
          <w:tab w:val="left" w:pos="618"/>
        </w:tabs>
        <w:rPr>
          <w:b w:val="0"/>
          <w:noProof/>
        </w:rPr>
      </w:pPr>
      <w:r>
        <w:t>Telefonní číslo pro případ nouze</w:t>
      </w:r>
    </w:p>
    <w:p w14:paraId="1681C2CA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112 nouzové volání</w:t>
      </w:r>
    </w:p>
    <w:p w14:paraId="0B1A7231" w14:textId="77777777" w:rsidR="00C33BA0" w:rsidRPr="00C33BA0" w:rsidRDefault="00C33BA0" w:rsidP="00C33BA0">
      <w:pPr>
        <w:pStyle w:val="Zkladntext"/>
        <w:spacing w:before="1"/>
        <w:ind w:left="0"/>
        <w:rPr>
          <w:noProof/>
        </w:rPr>
      </w:pPr>
    </w:p>
    <w:p w14:paraId="109B6BC4" w14:textId="77777777" w:rsidR="00C33BA0" w:rsidRPr="00C33BA0" w:rsidRDefault="00C33BA0" w:rsidP="00C33BA0">
      <w:pPr>
        <w:pStyle w:val="Nadpis1"/>
        <w:rPr>
          <w:b w:val="0"/>
          <w:noProof/>
        </w:rPr>
      </w:pPr>
      <w:r>
        <w:t>ČÁST 2: Identifikace nebezpečnosti</w:t>
      </w:r>
    </w:p>
    <w:p w14:paraId="3581E6E4" w14:textId="77777777" w:rsidR="00C33BA0" w:rsidRPr="00C33BA0" w:rsidRDefault="00C33BA0" w:rsidP="00C33BA0">
      <w:pPr>
        <w:pStyle w:val="Odstavecseseznamem"/>
        <w:numPr>
          <w:ilvl w:val="1"/>
          <w:numId w:val="13"/>
        </w:numPr>
        <w:tabs>
          <w:tab w:val="left" w:pos="620"/>
        </w:tabs>
        <w:rPr>
          <w:noProof/>
          <w:sz w:val="20"/>
        </w:rPr>
      </w:pPr>
      <w:r>
        <w:rPr>
          <w:b/>
          <w:sz w:val="20"/>
        </w:rPr>
        <w:t>Klasifikace látky nebo přípravku</w:t>
      </w:r>
    </w:p>
    <w:p w14:paraId="53838481" w14:textId="77777777" w:rsidR="00C33BA0" w:rsidRPr="00C33BA0" w:rsidRDefault="00C33BA0" w:rsidP="00C33BA0">
      <w:pPr>
        <w:pStyle w:val="Zkladntext"/>
        <w:spacing w:before="11"/>
        <w:ind w:left="0"/>
        <w:rPr>
          <w:b/>
          <w:noProof/>
          <w:sz w:val="19"/>
        </w:rPr>
      </w:pPr>
    </w:p>
    <w:p w14:paraId="777F343C" w14:textId="77777777" w:rsidR="00C33BA0" w:rsidRPr="00C33BA0" w:rsidRDefault="00C33BA0" w:rsidP="00C33BA0">
      <w:pPr>
        <w:pStyle w:val="Nadpis1"/>
        <w:spacing w:line="240" w:lineRule="auto"/>
        <w:rPr>
          <w:b w:val="0"/>
          <w:noProof/>
        </w:rPr>
      </w:pPr>
      <w:r>
        <w:t>Klasifikace podle nařízení 1272/2008/ES:</w:t>
      </w:r>
    </w:p>
    <w:p w14:paraId="6603C6CC" w14:textId="77777777" w:rsidR="00C33BA0" w:rsidRPr="00C33BA0" w:rsidRDefault="00C33BA0" w:rsidP="00C33BA0">
      <w:pPr>
        <w:spacing w:before="2" w:line="243" w:lineRule="exact"/>
        <w:ind w:left="123"/>
        <w:rPr>
          <w:noProof/>
          <w:sz w:val="20"/>
        </w:rPr>
      </w:pPr>
      <w:r>
        <w:rPr>
          <w:b/>
          <w:sz w:val="20"/>
        </w:rPr>
        <w:t>Rizika pro člověka:</w:t>
      </w:r>
      <w:r>
        <w:rPr>
          <w:sz w:val="20"/>
        </w:rPr>
        <w:t xml:space="preserve"> Nesplňuje kritéria klasifikace.</w:t>
      </w:r>
    </w:p>
    <w:p w14:paraId="39EE7A9E" w14:textId="77777777" w:rsidR="00C33BA0" w:rsidRPr="00C33BA0" w:rsidRDefault="00C33BA0" w:rsidP="00C33BA0">
      <w:pPr>
        <w:ind w:left="123" w:right="188"/>
        <w:rPr>
          <w:noProof/>
          <w:sz w:val="20"/>
        </w:rPr>
      </w:pPr>
      <w:r>
        <w:rPr>
          <w:b/>
          <w:sz w:val="20"/>
        </w:rPr>
        <w:t>Rizika pro životní prostředí:</w:t>
      </w:r>
      <w:r>
        <w:rPr>
          <w:sz w:val="20"/>
        </w:rPr>
        <w:t xml:space="preserve"> Nesplňuje kritéria klasifikace látky nebezpečné pro prostředí.</w:t>
      </w:r>
    </w:p>
    <w:p w14:paraId="0CE2D891" w14:textId="77777777" w:rsidR="00C33BA0" w:rsidRPr="00C33BA0" w:rsidRDefault="00C33BA0" w:rsidP="00C33BA0">
      <w:pPr>
        <w:ind w:left="123"/>
        <w:rPr>
          <w:noProof/>
          <w:sz w:val="20"/>
        </w:rPr>
      </w:pPr>
      <w:r>
        <w:rPr>
          <w:b/>
          <w:sz w:val="20"/>
        </w:rPr>
        <w:t>Nebezpečnost v důsledku fyzikálních a chemických vlastností:</w:t>
      </w:r>
      <w:r>
        <w:rPr>
          <w:sz w:val="20"/>
        </w:rPr>
        <w:t xml:space="preserve"> Nesplňuje kritéria klasifikace.</w:t>
      </w:r>
    </w:p>
    <w:p w14:paraId="759AEBFE" w14:textId="77777777" w:rsidR="00C33BA0" w:rsidRPr="00C33BA0" w:rsidRDefault="00C33BA0" w:rsidP="00C33BA0">
      <w:pPr>
        <w:pStyle w:val="Zkladntext"/>
        <w:spacing w:before="10"/>
        <w:ind w:left="0"/>
        <w:rPr>
          <w:noProof/>
          <w:sz w:val="19"/>
        </w:rPr>
      </w:pPr>
    </w:p>
    <w:p w14:paraId="535C6DC0" w14:textId="77777777" w:rsidR="00C33BA0" w:rsidRPr="00C33BA0" w:rsidRDefault="00C33BA0" w:rsidP="00C33BA0">
      <w:pPr>
        <w:pStyle w:val="Nadpis1"/>
        <w:numPr>
          <w:ilvl w:val="1"/>
          <w:numId w:val="13"/>
        </w:numPr>
        <w:tabs>
          <w:tab w:val="left" w:pos="618"/>
        </w:tabs>
        <w:spacing w:before="1" w:line="240" w:lineRule="auto"/>
        <w:ind w:left="617" w:hanging="495"/>
        <w:rPr>
          <w:b w:val="0"/>
          <w:noProof/>
        </w:rPr>
      </w:pPr>
      <w:r>
        <w:t>Prvky štítku</w:t>
      </w:r>
    </w:p>
    <w:p w14:paraId="1BEB4FF8" w14:textId="77777777" w:rsidR="00C33BA0" w:rsidRPr="00C33BA0" w:rsidRDefault="00C33BA0" w:rsidP="00C33BA0">
      <w:pPr>
        <w:spacing w:before="1"/>
        <w:ind w:left="123" w:right="3218"/>
        <w:rPr>
          <w:noProof/>
          <w:sz w:val="20"/>
        </w:rPr>
      </w:pPr>
      <w:r>
        <w:rPr>
          <w:b/>
          <w:sz w:val="20"/>
        </w:rPr>
        <w:t>Označení dle směrnice 1272/2008/EC (CLP) Piktogram nebezpečí, signální pojmy:</w:t>
      </w:r>
      <w:r>
        <w:rPr>
          <w:sz w:val="20"/>
        </w:rPr>
        <w:t xml:space="preserve"> Nevyskytuje se.</w:t>
      </w:r>
    </w:p>
    <w:p w14:paraId="2D67A22E" w14:textId="77777777" w:rsidR="00C33BA0" w:rsidRPr="00C33BA0" w:rsidRDefault="00C33BA0" w:rsidP="00C33BA0">
      <w:pPr>
        <w:spacing w:line="241" w:lineRule="exact"/>
        <w:ind w:left="123"/>
        <w:rPr>
          <w:noProof/>
          <w:sz w:val="20"/>
        </w:rPr>
      </w:pPr>
      <w:r>
        <w:rPr>
          <w:b/>
          <w:sz w:val="20"/>
        </w:rPr>
        <w:t>Standardní věty o nebezpečnosti:</w:t>
      </w:r>
      <w:r>
        <w:rPr>
          <w:sz w:val="20"/>
        </w:rPr>
        <w:t xml:space="preserve"> Nevyskytuje se.</w:t>
      </w:r>
    </w:p>
    <w:p w14:paraId="7BC58451" w14:textId="77777777" w:rsidR="00C33BA0" w:rsidRPr="00C33BA0" w:rsidRDefault="00C33BA0" w:rsidP="00C33BA0">
      <w:pPr>
        <w:pStyle w:val="Nadpis1"/>
        <w:rPr>
          <w:b w:val="0"/>
          <w:noProof/>
        </w:rPr>
      </w:pPr>
      <w:r>
        <w:t>Pokyny pro bezpečné zacházení:</w:t>
      </w:r>
      <w:r>
        <w:rPr>
          <w:b w:val="0"/>
        </w:rPr>
        <w:t xml:space="preserve"> Nevyskytuje se.</w:t>
      </w:r>
    </w:p>
    <w:p w14:paraId="63720DD0" w14:textId="77777777" w:rsidR="00C33BA0" w:rsidRPr="00C33BA0" w:rsidRDefault="00C33BA0" w:rsidP="00C33BA0">
      <w:pPr>
        <w:spacing w:before="2"/>
        <w:ind w:left="123"/>
        <w:rPr>
          <w:noProof/>
          <w:sz w:val="20"/>
        </w:rPr>
      </w:pPr>
      <w:r>
        <w:rPr>
          <w:b/>
          <w:sz w:val="20"/>
        </w:rPr>
        <w:t>Názvy nebezpečných složek na etiketě:</w:t>
      </w:r>
      <w:r>
        <w:rPr>
          <w:sz w:val="20"/>
        </w:rPr>
        <w:t xml:space="preserve"> Nevyskytuje se.</w:t>
      </w:r>
    </w:p>
    <w:p w14:paraId="2988BE1A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7DF1C79B" w14:textId="77777777" w:rsidR="00C33BA0" w:rsidRPr="00C33BA0" w:rsidRDefault="00C33BA0" w:rsidP="00C33BA0">
      <w:pPr>
        <w:pStyle w:val="Nadpis1"/>
        <w:numPr>
          <w:ilvl w:val="1"/>
          <w:numId w:val="13"/>
        </w:numPr>
        <w:tabs>
          <w:tab w:val="left" w:pos="618"/>
        </w:tabs>
        <w:spacing w:line="240" w:lineRule="auto"/>
        <w:ind w:left="617" w:hanging="495"/>
        <w:rPr>
          <w:b w:val="0"/>
          <w:noProof/>
        </w:rPr>
      </w:pPr>
      <w:r>
        <w:t>Jiná rizika</w:t>
      </w:r>
    </w:p>
    <w:p w14:paraId="3F836F2F" w14:textId="77777777" w:rsidR="00C33BA0" w:rsidRPr="00C33BA0" w:rsidRDefault="00C33BA0" w:rsidP="00C33BA0">
      <w:pPr>
        <w:pStyle w:val="Zkladntext"/>
        <w:spacing w:before="2"/>
        <w:rPr>
          <w:noProof/>
        </w:rPr>
      </w:pPr>
      <w:r>
        <w:t>Produkt nesplňuje kritéria pro PBT nebo vPvB v souladu s přílohou XIII nařízení č. 1907/2006 (REACH).</w:t>
      </w:r>
    </w:p>
    <w:p w14:paraId="304D2AE1" w14:textId="77777777" w:rsidR="00C33BA0" w:rsidRPr="00C33BA0" w:rsidRDefault="00C33BA0" w:rsidP="00C33BA0">
      <w:pPr>
        <w:pStyle w:val="Zkladntext"/>
        <w:spacing w:before="10"/>
        <w:ind w:left="0"/>
        <w:rPr>
          <w:noProof/>
          <w:sz w:val="19"/>
        </w:rPr>
      </w:pPr>
    </w:p>
    <w:p w14:paraId="1B72B42F" w14:textId="77777777" w:rsidR="00C33BA0" w:rsidRPr="00C33BA0" w:rsidRDefault="00C33BA0" w:rsidP="00C33BA0">
      <w:pPr>
        <w:pStyle w:val="Nadpis1"/>
        <w:spacing w:line="240" w:lineRule="auto"/>
        <w:rPr>
          <w:b w:val="0"/>
          <w:noProof/>
        </w:rPr>
      </w:pPr>
      <w:r>
        <w:t>ČÁST 3: Složení / informace o složkách</w:t>
      </w:r>
    </w:p>
    <w:p w14:paraId="1A773CA1" w14:textId="77777777" w:rsidR="00C33BA0" w:rsidRPr="00C33BA0" w:rsidRDefault="00C33BA0" w:rsidP="00C33BA0">
      <w:pPr>
        <w:pStyle w:val="Odstavecseseznamem"/>
        <w:numPr>
          <w:ilvl w:val="1"/>
          <w:numId w:val="12"/>
        </w:numPr>
        <w:tabs>
          <w:tab w:val="left" w:pos="618"/>
        </w:tabs>
        <w:spacing w:before="1"/>
        <w:rPr>
          <w:noProof/>
          <w:sz w:val="20"/>
        </w:rPr>
      </w:pPr>
      <w:r>
        <w:rPr>
          <w:b/>
          <w:sz w:val="20"/>
        </w:rPr>
        <w:t>Látky</w:t>
      </w:r>
    </w:p>
    <w:p w14:paraId="6B5D9FE3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Neuvádí se.</w:t>
      </w:r>
    </w:p>
    <w:p w14:paraId="01CBB889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7F7316FD" w14:textId="77777777" w:rsidR="00C33BA0" w:rsidRPr="00C33BA0" w:rsidRDefault="00C33BA0" w:rsidP="00C33BA0">
      <w:pPr>
        <w:pStyle w:val="Nadpis1"/>
        <w:numPr>
          <w:ilvl w:val="1"/>
          <w:numId w:val="12"/>
        </w:numPr>
        <w:tabs>
          <w:tab w:val="left" w:pos="618"/>
        </w:tabs>
        <w:spacing w:line="240" w:lineRule="auto"/>
        <w:jc w:val="both"/>
        <w:rPr>
          <w:b w:val="0"/>
          <w:noProof/>
        </w:rPr>
      </w:pPr>
      <w:r>
        <w:t>Směsi</w:t>
      </w:r>
    </w:p>
    <w:p w14:paraId="7D45E317" w14:textId="77777777" w:rsidR="00C33BA0" w:rsidRPr="00C33BA0" w:rsidRDefault="00C33BA0" w:rsidP="00C33BA0">
      <w:pPr>
        <w:pStyle w:val="Zkladntext"/>
        <w:spacing w:before="2"/>
        <w:ind w:right="175"/>
        <w:jc w:val="both"/>
        <w:rPr>
          <w:noProof/>
        </w:rPr>
      </w:pPr>
      <w:r>
        <w:t>Produkt neobsahuje žádné látky klasifikované jako nebezpečné dle nařízení Evropského parlamentu a Rady (ES) č. 1272/2008 ze 16. prosince 2008 o klasifikaci, označování a balení látek a směsí, o změně a zrušení směrnic 67/548/EHS a 1999/45/ES, o změně nařízení (ES) č. 1907/2006</w:t>
      </w:r>
    </w:p>
    <w:p w14:paraId="7D25F1F2" w14:textId="77777777" w:rsidR="00C33BA0" w:rsidRPr="00C33BA0" w:rsidRDefault="00C33BA0" w:rsidP="00C33BA0">
      <w:pPr>
        <w:jc w:val="both"/>
        <w:rPr>
          <w:noProof/>
        </w:rPr>
        <w:sectPr w:rsidR="00C33BA0" w:rsidRPr="00C33BA0" w:rsidSect="00E70768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2800" w:right="985" w:bottom="1418" w:left="1180" w:header="1531" w:footer="1026" w:gutter="0"/>
          <w:cols w:space="708"/>
          <w:docGrid w:linePitch="299"/>
        </w:sectPr>
      </w:pPr>
    </w:p>
    <w:p w14:paraId="33BFD636" w14:textId="77777777" w:rsidR="00C33BA0" w:rsidRPr="00C33BA0" w:rsidRDefault="00C33BA0" w:rsidP="00C33BA0">
      <w:pPr>
        <w:pStyle w:val="Zkladntext"/>
        <w:spacing w:before="12"/>
        <w:ind w:left="0"/>
        <w:rPr>
          <w:noProof/>
          <w:sz w:val="14"/>
        </w:rPr>
      </w:pPr>
    </w:p>
    <w:p w14:paraId="6189B4D9" w14:textId="77777777" w:rsidR="00C33BA0" w:rsidRPr="00C33BA0" w:rsidRDefault="00C33BA0" w:rsidP="00C33BA0">
      <w:pPr>
        <w:pStyle w:val="Nadpis1"/>
        <w:spacing w:before="99" w:line="240" w:lineRule="auto"/>
        <w:rPr>
          <w:b w:val="0"/>
          <w:noProof/>
        </w:rPr>
      </w:pPr>
      <w:r>
        <w:t>ČÁST 4: Pokyny pro první pomoc</w:t>
      </w:r>
    </w:p>
    <w:p w14:paraId="7AEBE3DC" w14:textId="77777777" w:rsidR="00C33BA0" w:rsidRPr="00C33BA0" w:rsidRDefault="00C33BA0" w:rsidP="00C33BA0">
      <w:pPr>
        <w:pStyle w:val="Odstavecseseznamem"/>
        <w:numPr>
          <w:ilvl w:val="1"/>
          <w:numId w:val="11"/>
        </w:numPr>
        <w:tabs>
          <w:tab w:val="left" w:pos="618"/>
        </w:tabs>
        <w:spacing w:before="2"/>
        <w:rPr>
          <w:noProof/>
          <w:sz w:val="20"/>
        </w:rPr>
      </w:pPr>
      <w:r>
        <w:rPr>
          <w:b/>
          <w:sz w:val="20"/>
        </w:rPr>
        <w:t>Popis opatření první pomoci</w:t>
      </w:r>
    </w:p>
    <w:p w14:paraId="469178DD" w14:textId="77777777" w:rsidR="00C33BA0" w:rsidRPr="00C33BA0" w:rsidRDefault="00C33BA0" w:rsidP="00C33BA0">
      <w:pPr>
        <w:pStyle w:val="Zkladntext"/>
        <w:ind w:hanging="1"/>
        <w:rPr>
          <w:noProof/>
        </w:rPr>
      </w:pPr>
      <w:r>
        <w:rPr>
          <w:b/>
        </w:rPr>
        <w:t>Inhalace:</w:t>
      </w:r>
      <w:r>
        <w:t xml:space="preserve"> Přeneste postiženého na čerstvý vzduch a zajistěte klid. V případě potřeby vyhledejte lékařskou pomoc.</w:t>
      </w:r>
    </w:p>
    <w:p w14:paraId="55D69F8F" w14:textId="77777777" w:rsidR="00C33BA0" w:rsidRPr="00C33BA0" w:rsidRDefault="00C33BA0" w:rsidP="00C33BA0">
      <w:pPr>
        <w:pStyle w:val="Zkladntext"/>
        <w:ind w:right="188"/>
        <w:rPr>
          <w:noProof/>
        </w:rPr>
      </w:pPr>
      <w:r>
        <w:rPr>
          <w:b/>
        </w:rPr>
        <w:t>Kontakt s kůží:</w:t>
      </w:r>
      <w:r>
        <w:t xml:space="preserve"> Svlékněte kontaminovaný oděv. Opláchněte kontaminovanou kůži mýdlem a vodou. V případě potřeby vyhledejte lékařskou pomoc.</w:t>
      </w:r>
    </w:p>
    <w:p w14:paraId="25B412A8" w14:textId="77777777" w:rsidR="00C33BA0" w:rsidRPr="00C33BA0" w:rsidRDefault="00C33BA0" w:rsidP="00C33BA0">
      <w:pPr>
        <w:pStyle w:val="Zkladntext"/>
        <w:rPr>
          <w:noProof/>
        </w:rPr>
      </w:pPr>
      <w:r>
        <w:rPr>
          <w:b/>
        </w:rPr>
        <w:t>Oči:</w:t>
      </w:r>
      <w:r>
        <w:t xml:space="preserve"> Vyjměte kontaktní čočky. Oči vypláchněte velkým množstvím vody, občas nadzdvihněte horní a dolní víčko. V případě potřeby vyhledejte lékařskou pomoc.</w:t>
      </w:r>
    </w:p>
    <w:p w14:paraId="083C8B7B" w14:textId="77777777" w:rsidR="00C33BA0" w:rsidRPr="00C33BA0" w:rsidRDefault="00C33BA0" w:rsidP="00C33BA0">
      <w:pPr>
        <w:pStyle w:val="Zkladntext"/>
        <w:rPr>
          <w:noProof/>
        </w:rPr>
      </w:pPr>
      <w:r>
        <w:rPr>
          <w:b/>
        </w:rPr>
        <w:t>Požití:</w:t>
      </w:r>
      <w:r>
        <w:t xml:space="preserve"> Vypláchněte ústa vodou. Podejte postiženému vypít hodně vody. Nevyvolávejte zvracení. V případě potřeby vyhledejte lékařskou pomoc.</w:t>
      </w:r>
    </w:p>
    <w:p w14:paraId="15BF95FF" w14:textId="77777777" w:rsidR="00C33BA0" w:rsidRPr="00C33BA0" w:rsidRDefault="00C33BA0" w:rsidP="00C33BA0">
      <w:pPr>
        <w:pStyle w:val="Zkladntext"/>
        <w:spacing w:before="10"/>
        <w:ind w:left="0"/>
        <w:rPr>
          <w:noProof/>
          <w:sz w:val="19"/>
        </w:rPr>
      </w:pPr>
    </w:p>
    <w:p w14:paraId="71EA26D5" w14:textId="77777777" w:rsidR="00C33BA0" w:rsidRPr="00C33BA0" w:rsidRDefault="00C33BA0" w:rsidP="00C33BA0">
      <w:pPr>
        <w:pStyle w:val="Odstavecseseznamem"/>
        <w:numPr>
          <w:ilvl w:val="1"/>
          <w:numId w:val="11"/>
        </w:numPr>
        <w:tabs>
          <w:tab w:val="left" w:pos="618"/>
        </w:tabs>
        <w:spacing w:line="240" w:lineRule="auto"/>
        <w:ind w:left="123" w:right="1609" w:firstLine="0"/>
        <w:rPr>
          <w:noProof/>
          <w:sz w:val="20"/>
        </w:rPr>
      </w:pPr>
      <w:r>
        <w:rPr>
          <w:b/>
          <w:sz w:val="20"/>
        </w:rPr>
        <w:t>Nejdůležitější akutní a opožděné symptomy a účinky Při nadýchání:</w:t>
      </w:r>
      <w:r>
        <w:rPr>
          <w:sz w:val="20"/>
        </w:rPr>
        <w:t xml:space="preserve"> Vdechování prachu může způsobit podráždění dýchacího systému. </w:t>
      </w:r>
      <w:r>
        <w:rPr>
          <w:b/>
          <w:sz w:val="20"/>
        </w:rPr>
        <w:t>Oči:</w:t>
      </w:r>
      <w:r>
        <w:rPr>
          <w:sz w:val="20"/>
        </w:rPr>
        <w:t xml:space="preserve"> Při vniknutí do očí nelze vyloučit mechanické podráždění očí.</w:t>
      </w:r>
    </w:p>
    <w:p w14:paraId="3EE0B95B" w14:textId="77777777" w:rsidR="00C33BA0" w:rsidRPr="00C33BA0" w:rsidRDefault="00C33BA0" w:rsidP="00C33BA0">
      <w:pPr>
        <w:spacing w:before="1" w:line="243" w:lineRule="exact"/>
        <w:ind w:left="123"/>
        <w:rPr>
          <w:noProof/>
          <w:sz w:val="20"/>
        </w:rPr>
      </w:pPr>
      <w:r>
        <w:rPr>
          <w:b/>
          <w:sz w:val="20"/>
        </w:rPr>
        <w:t>Kontakt s kůží:</w:t>
      </w:r>
      <w:r>
        <w:rPr>
          <w:sz w:val="20"/>
        </w:rPr>
        <w:t xml:space="preserve"> Při vniknutí do očí nelze vyloučit mechanické podráždění kůže.</w:t>
      </w:r>
    </w:p>
    <w:p w14:paraId="4E33BB30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rPr>
          <w:b/>
        </w:rPr>
        <w:t>Požití:</w:t>
      </w:r>
      <w:r>
        <w:t xml:space="preserve"> Obvykle nemá negativní účinky.</w:t>
      </w:r>
    </w:p>
    <w:p w14:paraId="31A10631" w14:textId="77777777" w:rsidR="00C33BA0" w:rsidRPr="00C33BA0" w:rsidRDefault="00C33BA0" w:rsidP="00C33BA0">
      <w:pPr>
        <w:pStyle w:val="Zkladntext"/>
        <w:spacing w:before="1"/>
        <w:ind w:left="0"/>
        <w:rPr>
          <w:noProof/>
        </w:rPr>
      </w:pPr>
    </w:p>
    <w:p w14:paraId="097752E8" w14:textId="77777777" w:rsidR="00C33BA0" w:rsidRPr="00C33BA0" w:rsidRDefault="00C33BA0" w:rsidP="00C33BA0">
      <w:pPr>
        <w:pStyle w:val="Odstavecseseznamem"/>
        <w:numPr>
          <w:ilvl w:val="1"/>
          <w:numId w:val="11"/>
        </w:numPr>
        <w:tabs>
          <w:tab w:val="left" w:pos="620"/>
        </w:tabs>
        <w:spacing w:line="240" w:lineRule="auto"/>
        <w:ind w:left="123" w:right="176" w:firstLine="0"/>
        <w:rPr>
          <w:noProof/>
          <w:sz w:val="20"/>
        </w:rPr>
      </w:pPr>
      <w:r>
        <w:rPr>
          <w:b/>
          <w:sz w:val="20"/>
        </w:rPr>
        <w:t>Indikace okamžitého lékařského ošetření a nutnosti zvláštní léčby</w:t>
      </w:r>
      <w:r>
        <w:rPr>
          <w:sz w:val="20"/>
        </w:rPr>
        <w:t xml:space="preserve"> Vyveďte postiženou osobu z prostředí kontaminovaného produktem. V případě zdravotních problémů vyhledejte lékařskou pomoc nebo se obraťte na toxikologické centrum. Sdělte informace uvedené v tomto bezpečnostním listu. V případě bezvědomí nepodávejte nic ústně.</w:t>
      </w:r>
    </w:p>
    <w:p w14:paraId="41B43E3C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3AC4673A" w14:textId="77777777" w:rsidR="00C33BA0" w:rsidRPr="00C33BA0" w:rsidRDefault="00C33BA0" w:rsidP="00C33BA0">
      <w:pPr>
        <w:pStyle w:val="Nadpis1"/>
        <w:spacing w:line="240" w:lineRule="auto"/>
        <w:rPr>
          <w:b w:val="0"/>
          <w:noProof/>
        </w:rPr>
      </w:pPr>
      <w:r>
        <w:t>ČÁST 5: Opatření pro hašení požáru</w:t>
      </w:r>
    </w:p>
    <w:p w14:paraId="1BB8F756" w14:textId="77777777" w:rsidR="00C33BA0" w:rsidRPr="00C33BA0" w:rsidRDefault="00C33BA0" w:rsidP="00C33BA0">
      <w:pPr>
        <w:pStyle w:val="Odstavecseseznamem"/>
        <w:numPr>
          <w:ilvl w:val="1"/>
          <w:numId w:val="10"/>
        </w:numPr>
        <w:tabs>
          <w:tab w:val="left" w:pos="618"/>
        </w:tabs>
        <w:spacing w:before="2"/>
        <w:rPr>
          <w:noProof/>
          <w:sz w:val="20"/>
        </w:rPr>
      </w:pPr>
      <w:r>
        <w:rPr>
          <w:b/>
          <w:sz w:val="20"/>
        </w:rPr>
        <w:t>Hasební prostředky</w:t>
      </w:r>
    </w:p>
    <w:p w14:paraId="21F55ADD" w14:textId="77777777" w:rsidR="00C33BA0" w:rsidRPr="00C33BA0" w:rsidRDefault="00C33BA0" w:rsidP="00C33BA0">
      <w:pPr>
        <w:spacing w:line="242" w:lineRule="exact"/>
        <w:ind w:left="123"/>
        <w:rPr>
          <w:noProof/>
          <w:sz w:val="20"/>
        </w:rPr>
      </w:pPr>
      <w:r>
        <w:rPr>
          <w:b/>
          <w:sz w:val="20"/>
        </w:rPr>
        <w:t>Vhodná hasicí média:</w:t>
      </w:r>
      <w:r>
        <w:rPr>
          <w:sz w:val="20"/>
        </w:rPr>
        <w:t xml:space="preserve"> Hasiva vhodná pro okolní produkty.</w:t>
      </w:r>
    </w:p>
    <w:p w14:paraId="5CAB81BD" w14:textId="77777777" w:rsidR="00C33BA0" w:rsidRPr="00C33BA0" w:rsidRDefault="00C33BA0" w:rsidP="00C33BA0">
      <w:pPr>
        <w:spacing w:line="243" w:lineRule="exact"/>
        <w:ind w:left="123"/>
        <w:rPr>
          <w:noProof/>
          <w:sz w:val="20"/>
        </w:rPr>
      </w:pPr>
      <w:r>
        <w:rPr>
          <w:b/>
          <w:sz w:val="20"/>
        </w:rPr>
        <w:t>Nevhodná hasicí média:</w:t>
      </w:r>
      <w:r>
        <w:rPr>
          <w:sz w:val="20"/>
        </w:rPr>
        <w:t xml:space="preserve"> Proud vody.</w:t>
      </w:r>
    </w:p>
    <w:p w14:paraId="3A9D0501" w14:textId="77777777" w:rsidR="00C33BA0" w:rsidRPr="00C33BA0" w:rsidRDefault="00C33BA0" w:rsidP="00C33BA0">
      <w:pPr>
        <w:pStyle w:val="Zkladntext"/>
        <w:spacing w:before="1"/>
        <w:ind w:left="0"/>
        <w:rPr>
          <w:noProof/>
        </w:rPr>
      </w:pPr>
    </w:p>
    <w:p w14:paraId="34D5CCEF" w14:textId="77777777" w:rsidR="00C33BA0" w:rsidRPr="00C33BA0" w:rsidRDefault="00C33BA0" w:rsidP="00C33BA0">
      <w:pPr>
        <w:pStyle w:val="Nadpis1"/>
        <w:numPr>
          <w:ilvl w:val="1"/>
          <w:numId w:val="10"/>
        </w:numPr>
        <w:tabs>
          <w:tab w:val="left" w:pos="618"/>
        </w:tabs>
        <w:rPr>
          <w:b w:val="0"/>
          <w:noProof/>
        </w:rPr>
      </w:pPr>
      <w:r>
        <w:t>Zvláštní rizika související s látkou nebo směsí</w:t>
      </w:r>
    </w:p>
    <w:p w14:paraId="0923B0F0" w14:textId="77777777" w:rsidR="00C33BA0" w:rsidRPr="00C33BA0" w:rsidRDefault="00C33BA0" w:rsidP="00C33BA0">
      <w:pPr>
        <w:pStyle w:val="Zkladntext"/>
        <w:ind w:right="188"/>
        <w:rPr>
          <w:noProof/>
        </w:rPr>
      </w:pPr>
      <w:r>
        <w:t>V případě požáru mohou vznikat nebezpečné produkty: oxid uhelnatý, amoniak. Zamezte nadýchání produktů hoření, protože mohou představovat zdravotní riziko.</w:t>
      </w:r>
    </w:p>
    <w:p w14:paraId="39479EEF" w14:textId="77777777" w:rsidR="00C33BA0" w:rsidRPr="00C33BA0" w:rsidRDefault="00C33BA0" w:rsidP="00C33BA0">
      <w:pPr>
        <w:pStyle w:val="Zkladntext"/>
        <w:ind w:left="0"/>
        <w:rPr>
          <w:noProof/>
        </w:rPr>
      </w:pPr>
    </w:p>
    <w:p w14:paraId="0BA91610" w14:textId="77777777" w:rsidR="00C33BA0" w:rsidRPr="00C33BA0" w:rsidRDefault="00C33BA0" w:rsidP="00C33BA0">
      <w:pPr>
        <w:pStyle w:val="Nadpis1"/>
        <w:numPr>
          <w:ilvl w:val="1"/>
          <w:numId w:val="10"/>
        </w:numPr>
        <w:tabs>
          <w:tab w:val="left" w:pos="620"/>
        </w:tabs>
        <w:ind w:left="620" w:hanging="497"/>
        <w:jc w:val="both"/>
        <w:rPr>
          <w:b w:val="0"/>
          <w:noProof/>
        </w:rPr>
      </w:pPr>
      <w:r>
        <w:t>Pokyny pro hasiče</w:t>
      </w:r>
    </w:p>
    <w:p w14:paraId="70C0121E" w14:textId="77777777" w:rsidR="00C33BA0" w:rsidRPr="00C33BA0" w:rsidRDefault="00C33BA0" w:rsidP="00C33BA0">
      <w:pPr>
        <w:pStyle w:val="Zkladntext"/>
        <w:ind w:right="173"/>
        <w:jc w:val="both"/>
        <w:rPr>
          <w:noProof/>
        </w:rPr>
      </w:pPr>
      <w:r>
        <w:t>Používejte úplný ochranný oděv a autonomní dýchací přístroj s uzavřeným okruhem. Nádoby vystavené ohni nebo vysoké teplotě ochlazujte vodou, a je-li to možné, vyneste je z nebezpečného prostoru. Chraňte stoky, povrchové vody a půdu před znečištěním.</w:t>
      </w:r>
    </w:p>
    <w:p w14:paraId="1383EC7B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4713ED98" w14:textId="77777777" w:rsidR="00C33BA0" w:rsidRPr="00C33BA0" w:rsidRDefault="00C33BA0" w:rsidP="00C33BA0">
      <w:pPr>
        <w:pStyle w:val="Nadpis1"/>
        <w:spacing w:line="240" w:lineRule="auto"/>
        <w:jc w:val="both"/>
        <w:rPr>
          <w:b w:val="0"/>
          <w:noProof/>
        </w:rPr>
      </w:pPr>
      <w:r>
        <w:t>ČÁST 6: Opatření v případě náhodného úniku</w:t>
      </w:r>
    </w:p>
    <w:p w14:paraId="628EC1EC" w14:textId="77777777" w:rsidR="00C33BA0" w:rsidRPr="00C33BA0" w:rsidRDefault="00C33BA0" w:rsidP="00C33BA0">
      <w:pPr>
        <w:pStyle w:val="Odstavecseseznamem"/>
        <w:numPr>
          <w:ilvl w:val="1"/>
          <w:numId w:val="9"/>
        </w:numPr>
        <w:tabs>
          <w:tab w:val="left" w:pos="618"/>
        </w:tabs>
        <w:spacing w:before="2"/>
        <w:jc w:val="both"/>
        <w:rPr>
          <w:noProof/>
          <w:sz w:val="20"/>
        </w:rPr>
      </w:pPr>
      <w:r>
        <w:rPr>
          <w:b/>
          <w:sz w:val="20"/>
        </w:rPr>
        <w:t>Osobní bezpečnostní opatření, ochranné pomůcky a nouzové postupy</w:t>
      </w:r>
    </w:p>
    <w:p w14:paraId="19B2758B" w14:textId="77777777" w:rsidR="00C33BA0" w:rsidRPr="00C33BA0" w:rsidRDefault="00C33BA0" w:rsidP="00C33BA0">
      <w:pPr>
        <w:pStyle w:val="Zkladntext"/>
        <w:ind w:right="176"/>
        <w:jc w:val="both"/>
        <w:rPr>
          <w:noProof/>
        </w:rPr>
      </w:pPr>
      <w:r>
        <w:rPr>
          <w:b/>
        </w:rPr>
        <w:t>Pro pracovníky kromě pracovníků zasahujících v případě nouze:</w:t>
      </w:r>
      <w:r>
        <w:t xml:space="preserve"> Pracovníci s výjimkou pracovníků zasahujících v případě nouze by měli mít až do dokončení zneškodňování produktu omezen přístup do prostoru nehody. Používejte vhodné osobní ochranné pomůcky. Zajistěte adekvátní ventilaci. Zabraňte tvorbě a vdechování prachu.</w:t>
      </w:r>
    </w:p>
    <w:p w14:paraId="6E54242B" w14:textId="77777777" w:rsidR="00C33BA0" w:rsidRPr="00C33BA0" w:rsidRDefault="00C33BA0" w:rsidP="00C33BA0">
      <w:pPr>
        <w:pStyle w:val="Zkladntext"/>
        <w:ind w:right="176"/>
        <w:jc w:val="both"/>
        <w:rPr>
          <w:noProof/>
        </w:rPr>
      </w:pPr>
      <w:r>
        <w:rPr>
          <w:b/>
        </w:rPr>
        <w:t>Pro pracovníky záchranných služeb:</w:t>
      </w:r>
      <w:r>
        <w:t xml:space="preserve"> Používejte vhodné osobní ochranné pomůcky. Zajistěte adekvátní ventilaci. Zabraňte tvorbě a vdechování prachu.</w:t>
      </w:r>
    </w:p>
    <w:p w14:paraId="2CFC7B2F" w14:textId="77777777" w:rsidR="00C33BA0" w:rsidRPr="00C33BA0" w:rsidRDefault="00C33BA0" w:rsidP="00C33BA0">
      <w:pPr>
        <w:pStyle w:val="Zkladntext"/>
        <w:ind w:left="0"/>
        <w:rPr>
          <w:noProof/>
        </w:rPr>
      </w:pPr>
    </w:p>
    <w:p w14:paraId="6D0E93C3" w14:textId="77777777" w:rsidR="00C33BA0" w:rsidRPr="00C33BA0" w:rsidRDefault="00C33BA0" w:rsidP="00C33BA0">
      <w:pPr>
        <w:pStyle w:val="Nadpis1"/>
        <w:numPr>
          <w:ilvl w:val="1"/>
          <w:numId w:val="9"/>
        </w:numPr>
        <w:tabs>
          <w:tab w:val="left" w:pos="618"/>
        </w:tabs>
        <w:jc w:val="both"/>
        <w:rPr>
          <w:b w:val="0"/>
          <w:noProof/>
        </w:rPr>
      </w:pPr>
      <w:r>
        <w:t>Bezpečnostní opatření pro životní prostředí</w:t>
      </w:r>
    </w:p>
    <w:p w14:paraId="634789F0" w14:textId="77777777" w:rsidR="00C33BA0" w:rsidRPr="00C33BA0" w:rsidRDefault="00C33BA0" w:rsidP="00C33BA0">
      <w:pPr>
        <w:pStyle w:val="Zkladntext"/>
        <w:ind w:right="174"/>
        <w:jc w:val="both"/>
        <w:rPr>
          <w:noProof/>
        </w:rPr>
      </w:pPr>
      <w:r>
        <w:t>Zajistěte struhy. Zabraňte kontaminaci povrchové vody a půdy. V případě vážného znečištění životního prostředí informujte správní orgány, řídicí a záchranné služby.</w:t>
      </w:r>
    </w:p>
    <w:p w14:paraId="244D7842" w14:textId="77777777" w:rsidR="00187F9F" w:rsidRDefault="00187F9F" w:rsidP="00C33BA0">
      <w:pPr>
        <w:pStyle w:val="Zkladntext"/>
        <w:spacing w:before="12"/>
        <w:ind w:left="0"/>
        <w:rPr>
          <w:noProof/>
          <w:sz w:val="14"/>
        </w:rPr>
        <w:sectPr w:rsidR="00187F9F">
          <w:headerReference w:type="even" r:id="rId13"/>
          <w:footerReference w:type="even" r:id="rId14"/>
          <w:pgSz w:w="11900" w:h="16840"/>
          <w:pgMar w:top="2800" w:right="1120" w:bottom="1220" w:left="1180" w:header="713" w:footer="1026" w:gutter="0"/>
          <w:cols w:space="708"/>
        </w:sectPr>
      </w:pPr>
    </w:p>
    <w:p w14:paraId="364A4EC4" w14:textId="25B4CDF2" w:rsidR="00C33BA0" w:rsidRPr="00C33BA0" w:rsidRDefault="00C33BA0" w:rsidP="00C33BA0">
      <w:pPr>
        <w:pStyle w:val="Zkladntext"/>
        <w:spacing w:before="12"/>
        <w:ind w:left="0"/>
        <w:rPr>
          <w:noProof/>
          <w:sz w:val="14"/>
        </w:rPr>
      </w:pPr>
    </w:p>
    <w:p w14:paraId="5BBC87FF" w14:textId="77777777" w:rsidR="00C33BA0" w:rsidRPr="00C33BA0" w:rsidRDefault="00C33BA0" w:rsidP="00C33BA0">
      <w:pPr>
        <w:pStyle w:val="Nadpis1"/>
        <w:numPr>
          <w:ilvl w:val="1"/>
          <w:numId w:val="9"/>
        </w:numPr>
        <w:tabs>
          <w:tab w:val="left" w:pos="618"/>
        </w:tabs>
        <w:spacing w:before="99" w:line="240" w:lineRule="auto"/>
        <w:jc w:val="both"/>
        <w:rPr>
          <w:b w:val="0"/>
          <w:noProof/>
        </w:rPr>
      </w:pPr>
      <w:r>
        <w:t>Metody a materiály pro zamezení šíření a pro vyčištění</w:t>
      </w:r>
    </w:p>
    <w:p w14:paraId="6ABA36D3" w14:textId="77777777" w:rsidR="00C33BA0" w:rsidRPr="00C33BA0" w:rsidRDefault="00C33BA0" w:rsidP="00C33BA0">
      <w:pPr>
        <w:pStyle w:val="Zkladntext"/>
        <w:spacing w:before="2"/>
        <w:ind w:right="176"/>
        <w:jc w:val="both"/>
        <w:rPr>
          <w:noProof/>
        </w:rPr>
      </w:pPr>
      <w:r>
        <w:t>Poškozený obal zajistěte. Sesbírejte mechanické díly, zabraňte tvorbě prachu. Zachycený výrobek vložte do náhradního obalu a předejte k likvidaci. Spláchněte zbytek produktu vodou.</w:t>
      </w:r>
    </w:p>
    <w:p w14:paraId="04D619CB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24A82BC2" w14:textId="77777777" w:rsidR="00C33BA0" w:rsidRPr="00C33BA0" w:rsidRDefault="00C33BA0" w:rsidP="00C33BA0">
      <w:pPr>
        <w:pStyle w:val="Nadpis1"/>
        <w:numPr>
          <w:ilvl w:val="1"/>
          <w:numId w:val="9"/>
        </w:numPr>
        <w:tabs>
          <w:tab w:val="left" w:pos="618"/>
        </w:tabs>
        <w:spacing w:before="1"/>
        <w:jc w:val="both"/>
        <w:rPr>
          <w:b w:val="0"/>
          <w:noProof/>
        </w:rPr>
      </w:pPr>
      <w:r>
        <w:t>Odkazy na jiné oddíly</w:t>
      </w:r>
    </w:p>
    <w:p w14:paraId="62A36EFE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Zneškodňování – oddíl 13. Osobní ochranné prostředky – viz oddíl 8.</w:t>
      </w:r>
    </w:p>
    <w:p w14:paraId="32E5E4FC" w14:textId="77777777" w:rsidR="00C33BA0" w:rsidRPr="00C33BA0" w:rsidRDefault="00C33BA0" w:rsidP="00C33BA0">
      <w:pPr>
        <w:pStyle w:val="Zkladntext"/>
        <w:spacing w:before="10"/>
        <w:ind w:left="0"/>
        <w:rPr>
          <w:noProof/>
          <w:sz w:val="19"/>
        </w:rPr>
      </w:pPr>
    </w:p>
    <w:p w14:paraId="388E61CD" w14:textId="77777777" w:rsidR="00C33BA0" w:rsidRPr="00C33BA0" w:rsidRDefault="00C33BA0" w:rsidP="00C33BA0">
      <w:pPr>
        <w:pStyle w:val="Nadpis1"/>
        <w:spacing w:line="240" w:lineRule="auto"/>
        <w:jc w:val="both"/>
        <w:rPr>
          <w:b w:val="0"/>
          <w:noProof/>
        </w:rPr>
      </w:pPr>
      <w:r>
        <w:t>ČÁST 7: Zacházení a skladováni</w:t>
      </w:r>
    </w:p>
    <w:p w14:paraId="494ACF89" w14:textId="77777777" w:rsidR="00C33BA0" w:rsidRPr="00C33BA0" w:rsidRDefault="00C33BA0" w:rsidP="00C33BA0">
      <w:pPr>
        <w:pStyle w:val="Odstavecseseznamem"/>
        <w:numPr>
          <w:ilvl w:val="1"/>
          <w:numId w:val="8"/>
        </w:numPr>
        <w:tabs>
          <w:tab w:val="left" w:pos="618"/>
        </w:tabs>
        <w:spacing w:before="2"/>
        <w:jc w:val="both"/>
        <w:rPr>
          <w:noProof/>
          <w:sz w:val="20"/>
        </w:rPr>
      </w:pPr>
      <w:r>
        <w:rPr>
          <w:b/>
          <w:sz w:val="20"/>
        </w:rPr>
        <w:t>Pokyny pro bezpečné zacházení</w:t>
      </w:r>
    </w:p>
    <w:p w14:paraId="5608A158" w14:textId="77777777" w:rsidR="00C33BA0" w:rsidRPr="00C33BA0" w:rsidRDefault="00C33BA0" w:rsidP="00C33BA0">
      <w:pPr>
        <w:pStyle w:val="Zkladntext"/>
        <w:ind w:right="176"/>
        <w:jc w:val="both"/>
        <w:rPr>
          <w:noProof/>
        </w:rPr>
      </w:pPr>
      <w:r>
        <w:t>Během práce nejezte, nepijte a nekuřte. Před přestávkou a po práci s výrobkem si umyjte ruce. Znečištěný oděv svlékněte a před dalším použitím ho vyperte. Při použití produktu zajistěte adekvátní větrání. Zabraňte tvorbě a vdechování prachu.</w:t>
      </w:r>
    </w:p>
    <w:p w14:paraId="2422A05C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5F6EB8C5" w14:textId="77777777" w:rsidR="00C33BA0" w:rsidRPr="00C33BA0" w:rsidRDefault="00C33BA0" w:rsidP="00C33BA0">
      <w:pPr>
        <w:pStyle w:val="Nadpis1"/>
        <w:numPr>
          <w:ilvl w:val="1"/>
          <w:numId w:val="8"/>
        </w:numPr>
        <w:tabs>
          <w:tab w:val="left" w:pos="620"/>
        </w:tabs>
        <w:spacing w:before="1"/>
        <w:ind w:left="620" w:hanging="497"/>
        <w:jc w:val="both"/>
        <w:rPr>
          <w:b w:val="0"/>
          <w:noProof/>
        </w:rPr>
      </w:pPr>
      <w:r>
        <w:t>Podmínky pro bezpečné uskladnění, včetně nekompatibilit</w:t>
      </w:r>
    </w:p>
    <w:p w14:paraId="35B3451E" w14:textId="77777777" w:rsidR="00C33BA0" w:rsidRPr="00C33BA0" w:rsidRDefault="00C33BA0" w:rsidP="00C33BA0">
      <w:pPr>
        <w:pStyle w:val="Zkladntext"/>
        <w:ind w:right="174"/>
        <w:jc w:val="both"/>
        <w:rPr>
          <w:noProof/>
        </w:rPr>
      </w:pPr>
      <w:r>
        <w:t>Uchovávejte v původním, řádně označeném a uzavřeném obalu, s etiketou, která vyhovuje platným předpisům. Skladujte na suchém a dobře větraném místě Uchovávejte pouze nádoby specificky povolené pro tento produkt. Zásobníky musí být stále těsně uzavřené.</w:t>
      </w:r>
    </w:p>
    <w:p w14:paraId="396F6ACA" w14:textId="77777777" w:rsidR="00C33BA0" w:rsidRPr="00C33BA0" w:rsidRDefault="00C33BA0" w:rsidP="00C33BA0">
      <w:pPr>
        <w:pStyle w:val="Zkladntext"/>
        <w:spacing w:before="1"/>
        <w:ind w:left="0"/>
        <w:rPr>
          <w:noProof/>
        </w:rPr>
      </w:pPr>
    </w:p>
    <w:p w14:paraId="02608787" w14:textId="77777777" w:rsidR="00C33BA0" w:rsidRPr="00C33BA0" w:rsidRDefault="00C33BA0" w:rsidP="00C33BA0">
      <w:pPr>
        <w:pStyle w:val="Nadpis1"/>
        <w:numPr>
          <w:ilvl w:val="1"/>
          <w:numId w:val="8"/>
        </w:numPr>
        <w:tabs>
          <w:tab w:val="left" w:pos="618"/>
        </w:tabs>
        <w:jc w:val="both"/>
        <w:rPr>
          <w:b w:val="0"/>
          <w:noProof/>
        </w:rPr>
      </w:pPr>
      <w:r>
        <w:t>Specifické(á) konečné(á) použití</w:t>
      </w:r>
    </w:p>
    <w:p w14:paraId="4C3BE5BD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Hasivo.</w:t>
      </w:r>
    </w:p>
    <w:p w14:paraId="30E95722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02C08B2C" w14:textId="77777777" w:rsidR="00C33BA0" w:rsidRPr="00C33BA0" w:rsidRDefault="00C33BA0" w:rsidP="00C33BA0">
      <w:pPr>
        <w:pStyle w:val="Nadpis1"/>
        <w:spacing w:line="240" w:lineRule="auto"/>
        <w:jc w:val="both"/>
        <w:rPr>
          <w:b w:val="0"/>
          <w:noProof/>
        </w:rPr>
      </w:pPr>
      <w:r>
        <w:t>ČÁST 8: Omezování expozice / ochrana osob</w:t>
      </w:r>
    </w:p>
    <w:p w14:paraId="2FA7C5F7" w14:textId="77777777" w:rsidR="00C33BA0" w:rsidRPr="00C33BA0" w:rsidRDefault="00C33BA0" w:rsidP="00C33BA0">
      <w:pPr>
        <w:pStyle w:val="Odstavecseseznamem"/>
        <w:numPr>
          <w:ilvl w:val="1"/>
          <w:numId w:val="7"/>
        </w:numPr>
        <w:tabs>
          <w:tab w:val="left" w:pos="620"/>
        </w:tabs>
        <w:spacing w:before="2" w:line="240" w:lineRule="auto"/>
        <w:jc w:val="both"/>
        <w:rPr>
          <w:noProof/>
          <w:sz w:val="20"/>
        </w:rPr>
      </w:pPr>
      <w:r>
        <w:rPr>
          <w:b/>
          <w:sz w:val="20"/>
        </w:rPr>
        <w:t>Kontrolní parametry</w:t>
      </w:r>
    </w:p>
    <w:p w14:paraId="52626A4D" w14:textId="77777777" w:rsidR="00C33BA0" w:rsidRPr="00C33BA0" w:rsidRDefault="00C33BA0" w:rsidP="00C33BA0">
      <w:pPr>
        <w:pStyle w:val="Zkladntext"/>
        <w:spacing w:before="10"/>
        <w:ind w:left="0"/>
        <w:rPr>
          <w:b/>
          <w:noProof/>
          <w:sz w:val="19"/>
        </w:rPr>
      </w:pPr>
    </w:p>
    <w:tbl>
      <w:tblPr>
        <w:tblStyle w:val="TableNormal"/>
        <w:tblW w:w="950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3306"/>
        <w:gridCol w:w="3450"/>
        <w:gridCol w:w="1007"/>
      </w:tblGrid>
      <w:tr w:rsidR="00C33BA0" w:rsidRPr="00C33BA0" w14:paraId="790EAA85" w14:textId="77777777" w:rsidTr="001C679F">
        <w:trPr>
          <w:trHeight w:val="498"/>
        </w:trPr>
        <w:tc>
          <w:tcPr>
            <w:tcW w:w="1744" w:type="dxa"/>
          </w:tcPr>
          <w:p w14:paraId="2494E716" w14:textId="77777777" w:rsidR="00C33BA0" w:rsidRPr="00C33BA0" w:rsidRDefault="00C33BA0" w:rsidP="00112B8B">
            <w:pPr>
              <w:pStyle w:val="TableParagraph"/>
              <w:spacing w:line="224" w:lineRule="exact"/>
              <w:ind w:left="493" w:right="489"/>
              <w:jc w:val="center"/>
              <w:rPr>
                <w:b/>
                <w:noProof/>
                <w:sz w:val="20"/>
              </w:rPr>
            </w:pPr>
            <w:r>
              <w:rPr>
                <w:b/>
                <w:sz w:val="20"/>
              </w:rPr>
              <w:t>Název látky</w:t>
            </w:r>
          </w:p>
        </w:tc>
        <w:tc>
          <w:tcPr>
            <w:tcW w:w="3306" w:type="dxa"/>
          </w:tcPr>
          <w:p w14:paraId="7F720C08" w14:textId="77777777" w:rsidR="00C33BA0" w:rsidRPr="00C33BA0" w:rsidRDefault="00C33BA0" w:rsidP="00112B8B">
            <w:pPr>
              <w:pStyle w:val="TableParagraph"/>
              <w:spacing w:line="224" w:lineRule="exact"/>
              <w:ind w:left="218" w:right="213"/>
              <w:jc w:val="center"/>
              <w:rPr>
                <w:b/>
                <w:noProof/>
                <w:sz w:val="20"/>
              </w:rPr>
            </w:pPr>
            <w:r>
              <w:rPr>
                <w:b/>
                <w:sz w:val="20"/>
              </w:rPr>
              <w:t>TWA (časově vážený průměr)</w:t>
            </w:r>
          </w:p>
        </w:tc>
        <w:tc>
          <w:tcPr>
            <w:tcW w:w="3450" w:type="dxa"/>
          </w:tcPr>
          <w:p w14:paraId="55449554" w14:textId="77777777" w:rsidR="00C33BA0" w:rsidRPr="00C33BA0" w:rsidRDefault="00C33BA0" w:rsidP="00112B8B">
            <w:pPr>
              <w:pStyle w:val="TableParagraph"/>
              <w:spacing w:line="224" w:lineRule="exact"/>
              <w:ind w:left="787" w:right="779"/>
              <w:jc w:val="center"/>
              <w:rPr>
                <w:b/>
                <w:noProof/>
                <w:sz w:val="20"/>
              </w:rPr>
            </w:pPr>
            <w:r>
              <w:rPr>
                <w:b/>
                <w:sz w:val="20"/>
              </w:rPr>
              <w:t>STEL (krátkodobý expoziční limit)</w:t>
            </w:r>
          </w:p>
        </w:tc>
        <w:tc>
          <w:tcPr>
            <w:tcW w:w="1007" w:type="dxa"/>
          </w:tcPr>
          <w:p w14:paraId="43218C42" w14:textId="77777777" w:rsidR="00C33BA0" w:rsidRPr="00C33BA0" w:rsidRDefault="00C33BA0" w:rsidP="00112B8B">
            <w:pPr>
              <w:pStyle w:val="TableParagraph"/>
              <w:spacing w:line="224" w:lineRule="exact"/>
              <w:ind w:left="221" w:right="212"/>
              <w:jc w:val="center"/>
              <w:rPr>
                <w:b/>
                <w:noProof/>
                <w:sz w:val="20"/>
              </w:rPr>
            </w:pPr>
            <w:r>
              <w:rPr>
                <w:b/>
                <w:sz w:val="20"/>
              </w:rPr>
              <w:t>BLV</w:t>
            </w:r>
          </w:p>
        </w:tc>
      </w:tr>
      <w:tr w:rsidR="00C33BA0" w:rsidRPr="00C33BA0" w14:paraId="7ED552AA" w14:textId="77777777" w:rsidTr="001C679F">
        <w:trPr>
          <w:trHeight w:val="846"/>
        </w:trPr>
        <w:tc>
          <w:tcPr>
            <w:tcW w:w="1744" w:type="dxa"/>
          </w:tcPr>
          <w:p w14:paraId="42B0BBC2" w14:textId="77777777" w:rsidR="00C33BA0" w:rsidRPr="00C33BA0" w:rsidRDefault="00C33BA0" w:rsidP="00112B8B">
            <w:pPr>
              <w:pStyle w:val="TableParagraph"/>
              <w:spacing w:line="240" w:lineRule="auto"/>
              <w:ind w:left="0"/>
              <w:rPr>
                <w:b/>
                <w:noProof/>
                <w:sz w:val="30"/>
              </w:rPr>
            </w:pPr>
          </w:p>
          <w:p w14:paraId="111FDCAB" w14:textId="77777777" w:rsidR="00C33BA0" w:rsidRPr="00C33BA0" w:rsidRDefault="00C33BA0" w:rsidP="00112B8B">
            <w:pPr>
              <w:pStyle w:val="TableParagraph"/>
              <w:spacing w:line="240" w:lineRule="auto"/>
              <w:ind w:left="493" w:right="487"/>
              <w:jc w:val="center"/>
              <w:rPr>
                <w:b/>
                <w:noProof/>
                <w:sz w:val="20"/>
              </w:rPr>
            </w:pPr>
            <w:r>
              <w:rPr>
                <w:b/>
                <w:sz w:val="20"/>
              </w:rPr>
              <w:t>Prach</w:t>
            </w:r>
          </w:p>
        </w:tc>
        <w:tc>
          <w:tcPr>
            <w:tcW w:w="3306" w:type="dxa"/>
          </w:tcPr>
          <w:p w14:paraId="0E6141C6" w14:textId="77777777" w:rsidR="00C33BA0" w:rsidRPr="00C33BA0" w:rsidRDefault="00C33BA0" w:rsidP="00112B8B">
            <w:pPr>
              <w:pStyle w:val="TableParagraph"/>
              <w:spacing w:line="240" w:lineRule="auto"/>
              <w:ind w:left="282" w:right="276" w:firstLine="3"/>
              <w:jc w:val="center"/>
              <w:rPr>
                <w:noProof/>
                <w:sz w:val="13"/>
              </w:rPr>
            </w:pPr>
            <w:r>
              <w:rPr>
                <w:sz w:val="20"/>
              </w:rPr>
              <w:t>10 mg/</w:t>
            </w:r>
            <w:r>
              <w:t xml:space="preserve">m3 </w:t>
            </w:r>
            <w:r>
              <w:rPr>
                <w:sz w:val="20"/>
              </w:rPr>
              <w:t>(inhalovatelný prach) 4 mg/</w:t>
            </w:r>
            <w:r>
              <w:t>m3</w:t>
            </w:r>
          </w:p>
          <w:p w14:paraId="4424FE81" w14:textId="77777777" w:rsidR="00C33BA0" w:rsidRPr="00C33BA0" w:rsidRDefault="00C33BA0" w:rsidP="00112B8B">
            <w:pPr>
              <w:pStyle w:val="TableParagraph"/>
              <w:spacing w:line="222" w:lineRule="exact"/>
              <w:ind w:left="221" w:right="213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(dýchatelný prach)</w:t>
            </w:r>
          </w:p>
        </w:tc>
        <w:tc>
          <w:tcPr>
            <w:tcW w:w="3450" w:type="dxa"/>
          </w:tcPr>
          <w:p w14:paraId="5A446FD5" w14:textId="77777777" w:rsidR="00C33BA0" w:rsidRPr="00C33BA0" w:rsidRDefault="00C33BA0" w:rsidP="00112B8B">
            <w:pPr>
              <w:pStyle w:val="TableParagraph"/>
              <w:spacing w:line="240" w:lineRule="auto"/>
              <w:ind w:left="0"/>
              <w:rPr>
                <w:b/>
                <w:noProof/>
                <w:sz w:val="30"/>
              </w:rPr>
            </w:pPr>
          </w:p>
          <w:p w14:paraId="0E831779" w14:textId="77777777" w:rsidR="00C33BA0" w:rsidRPr="00C33BA0" w:rsidRDefault="00C33BA0" w:rsidP="00112B8B">
            <w:pPr>
              <w:pStyle w:val="TableParagraph"/>
              <w:spacing w:line="240" w:lineRule="auto"/>
              <w:ind w:left="8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7" w:type="dxa"/>
          </w:tcPr>
          <w:p w14:paraId="56282F4F" w14:textId="77777777" w:rsidR="00C33BA0" w:rsidRPr="00C33BA0" w:rsidRDefault="00C33BA0" w:rsidP="00112B8B">
            <w:pPr>
              <w:pStyle w:val="TableParagraph"/>
              <w:spacing w:line="240" w:lineRule="auto"/>
              <w:ind w:left="0"/>
              <w:rPr>
                <w:b/>
                <w:noProof/>
                <w:sz w:val="30"/>
              </w:rPr>
            </w:pPr>
          </w:p>
          <w:p w14:paraId="5EABC5EF" w14:textId="77777777" w:rsidR="00C33BA0" w:rsidRPr="00C33BA0" w:rsidRDefault="00C33BA0" w:rsidP="00112B8B">
            <w:pPr>
              <w:pStyle w:val="TableParagraph"/>
              <w:spacing w:line="240" w:lineRule="auto"/>
              <w:ind w:left="10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58D132BA" w14:textId="77777777" w:rsidR="00C33BA0" w:rsidRPr="00C33BA0" w:rsidRDefault="00C33BA0" w:rsidP="00C33BA0">
      <w:pPr>
        <w:pStyle w:val="Zkladntext"/>
        <w:spacing w:before="12"/>
        <w:ind w:left="0"/>
        <w:rPr>
          <w:b/>
          <w:noProof/>
          <w:sz w:val="19"/>
        </w:rPr>
      </w:pPr>
    </w:p>
    <w:p w14:paraId="6C93E3DB" w14:textId="77777777" w:rsidR="00C33BA0" w:rsidRPr="00C33BA0" w:rsidRDefault="00C33BA0" w:rsidP="00C33BA0">
      <w:pPr>
        <w:pStyle w:val="Zkladntext"/>
        <w:rPr>
          <w:noProof/>
        </w:rPr>
      </w:pPr>
      <w:r>
        <w:rPr>
          <w:b/>
        </w:rPr>
        <w:t>Právní podklad:</w:t>
      </w:r>
      <w:r>
        <w:t xml:space="preserve"> Vyhláška o nejvyšší přípustné koncentraci a intenzitě škodlivých faktorů v pracovním prostředí v souladu s národními mezními hodnotami.</w:t>
      </w:r>
    </w:p>
    <w:p w14:paraId="0099440B" w14:textId="77777777" w:rsidR="00C33BA0" w:rsidRPr="00C33BA0" w:rsidRDefault="00C33BA0" w:rsidP="00C33BA0">
      <w:pPr>
        <w:pStyle w:val="Zkladntext"/>
        <w:spacing w:before="1" w:line="243" w:lineRule="exact"/>
        <w:rPr>
          <w:noProof/>
        </w:rPr>
      </w:pPr>
      <w:r>
        <w:t>EH40/2005 limity pro expozici pracoviště, třetí vydání, publikováno 2018, ISBN 978 0 7176</w:t>
      </w:r>
    </w:p>
    <w:p w14:paraId="12D41AAA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6703 1.</w:t>
      </w:r>
    </w:p>
    <w:p w14:paraId="6E0F95DE" w14:textId="77777777" w:rsidR="00C33BA0" w:rsidRPr="00C33BA0" w:rsidRDefault="00C33BA0" w:rsidP="00C33BA0">
      <w:pPr>
        <w:pStyle w:val="Zkladntext"/>
        <w:spacing w:before="1"/>
        <w:ind w:left="0"/>
        <w:rPr>
          <w:noProof/>
        </w:rPr>
      </w:pPr>
    </w:p>
    <w:p w14:paraId="66F54E22" w14:textId="77777777" w:rsidR="00C33BA0" w:rsidRPr="00C33BA0" w:rsidRDefault="00C33BA0" w:rsidP="00C33BA0">
      <w:pPr>
        <w:ind w:left="123"/>
        <w:rPr>
          <w:noProof/>
          <w:sz w:val="20"/>
        </w:rPr>
      </w:pPr>
      <w:r>
        <w:rPr>
          <w:b/>
          <w:sz w:val="20"/>
        </w:rPr>
        <w:t>Monitorovací postupy:</w:t>
      </w:r>
      <w:r>
        <w:rPr>
          <w:sz w:val="20"/>
        </w:rPr>
        <w:t xml:space="preserve"> Používejte metody popisované v evropských normách.</w:t>
      </w:r>
    </w:p>
    <w:p w14:paraId="6BC366E9" w14:textId="77777777" w:rsidR="00C33BA0" w:rsidRPr="00C33BA0" w:rsidRDefault="00C33BA0" w:rsidP="00C33BA0">
      <w:pPr>
        <w:pStyle w:val="Zkladntext"/>
        <w:spacing w:before="10"/>
        <w:ind w:left="0"/>
        <w:rPr>
          <w:noProof/>
          <w:sz w:val="19"/>
        </w:rPr>
      </w:pPr>
    </w:p>
    <w:p w14:paraId="424FDC73" w14:textId="77777777" w:rsidR="00C33BA0" w:rsidRPr="00C33BA0" w:rsidRDefault="00C33BA0" w:rsidP="00C33BA0">
      <w:pPr>
        <w:pStyle w:val="Nadpis1"/>
        <w:numPr>
          <w:ilvl w:val="1"/>
          <w:numId w:val="7"/>
        </w:numPr>
        <w:tabs>
          <w:tab w:val="left" w:pos="618"/>
        </w:tabs>
        <w:spacing w:before="1" w:line="240" w:lineRule="auto"/>
        <w:ind w:left="617" w:hanging="495"/>
        <w:jc w:val="both"/>
        <w:rPr>
          <w:b w:val="0"/>
          <w:noProof/>
        </w:rPr>
      </w:pPr>
      <w:r>
        <w:t>Omezení expozice</w:t>
      </w:r>
    </w:p>
    <w:p w14:paraId="0CC8FF86" w14:textId="77777777" w:rsidR="00C33BA0" w:rsidRPr="00C33BA0" w:rsidRDefault="00C33BA0" w:rsidP="00C33BA0">
      <w:pPr>
        <w:pStyle w:val="Zkladntext"/>
        <w:spacing w:before="1"/>
        <w:ind w:right="173"/>
        <w:jc w:val="both"/>
        <w:rPr>
          <w:noProof/>
        </w:rPr>
      </w:pPr>
      <w:r>
        <w:t>Povinné všeobecné předpisy o ochraně zdraví při práci. Nepřekračujte normativní koncentrace nebezpečných složek na pracovišti. Po práci si omyjte a očistěte tělo a oděv. Během práce nejezte, nepijte a nekuřte. Znečištěný oděv svlékněte a před opětovným použitím jej vyperte. Před přestávkou a po práci s výrobkem si umyjte ruce. Při použití produktu zajistěte adekvátní větrání. Zabraňte vdechování prachu.</w:t>
      </w:r>
    </w:p>
    <w:p w14:paraId="15FF5FB2" w14:textId="77777777" w:rsidR="00C33BA0" w:rsidRPr="00C33BA0" w:rsidRDefault="00C33BA0" w:rsidP="00C33BA0">
      <w:pPr>
        <w:pStyle w:val="Zkladntext"/>
        <w:ind w:left="0"/>
        <w:rPr>
          <w:noProof/>
        </w:rPr>
      </w:pPr>
    </w:p>
    <w:p w14:paraId="0106E2FE" w14:textId="77777777" w:rsidR="00C33BA0" w:rsidRPr="00C33BA0" w:rsidRDefault="00C33BA0" w:rsidP="00C33BA0">
      <w:pPr>
        <w:spacing w:before="1"/>
        <w:ind w:left="123" w:right="178"/>
        <w:jc w:val="both"/>
        <w:rPr>
          <w:noProof/>
          <w:sz w:val="20"/>
        </w:rPr>
      </w:pPr>
      <w:r>
        <w:rPr>
          <w:b/>
          <w:sz w:val="20"/>
        </w:rPr>
        <w:t>Ochrana očí/obličeje:</w:t>
      </w:r>
      <w:r>
        <w:rPr>
          <w:sz w:val="20"/>
        </w:rPr>
        <w:t xml:space="preserve"> Doporučujeme používat těsné ochranné brýle (v souladu s normou EN 166).</w:t>
      </w:r>
    </w:p>
    <w:p w14:paraId="77FA6A23" w14:textId="5CC6BEF8" w:rsidR="00BC4BD5" w:rsidRDefault="00C33BA0" w:rsidP="00BC4BD5">
      <w:pPr>
        <w:pStyle w:val="Zkladntext"/>
        <w:ind w:right="-39"/>
        <w:sectPr w:rsidR="00BC4BD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2800" w:right="1120" w:bottom="1220" w:left="1180" w:header="713" w:footer="1026" w:gutter="0"/>
          <w:cols w:space="708"/>
        </w:sectPr>
      </w:pPr>
      <w:r>
        <w:rPr>
          <w:b/>
        </w:rPr>
        <w:t>Ochr</w:t>
      </w:r>
      <w:r w:rsidR="005027F3">
        <w:rPr>
          <w:b/>
        </w:rPr>
        <w:t>a</w:t>
      </w:r>
      <w:r>
        <w:rPr>
          <w:b/>
        </w:rPr>
        <w:t>na kůže:</w:t>
      </w:r>
      <w:r>
        <w:t xml:space="preserve"> Doporučujeme používat vhodné ochranné rukavice (v souladu s normou EN 374). Doporučené materiály: butylová guma, kůže, tlustá látka. Je nutné mít na sobě ochranný oděv.</w:t>
      </w:r>
      <w:r w:rsidR="00BC4BD5">
        <w:t xml:space="preserve">  </w:t>
      </w:r>
    </w:p>
    <w:p w14:paraId="074EB462" w14:textId="77777777" w:rsidR="00C33BA0" w:rsidRPr="00C33BA0" w:rsidRDefault="00C33BA0" w:rsidP="00C33BA0">
      <w:pPr>
        <w:pStyle w:val="Zkladntext"/>
        <w:spacing w:before="99"/>
        <w:ind w:right="175" w:hanging="1"/>
        <w:jc w:val="both"/>
        <w:rPr>
          <w:noProof/>
        </w:rPr>
      </w:pPr>
      <w:r>
        <w:rPr>
          <w:b/>
        </w:rPr>
        <w:lastRenderedPageBreak/>
        <w:t>Respirační ochrana:</w:t>
      </w:r>
      <w:r>
        <w:t xml:space="preserve"> Obvykle není nutné, pokud práce probíhá v dobře ventilované místnosti. V případě nedostatečné ventilace použijte odpovídající respirační ochranu.</w:t>
      </w:r>
    </w:p>
    <w:p w14:paraId="716AD875" w14:textId="77777777" w:rsidR="00C33BA0" w:rsidRPr="00C33BA0" w:rsidRDefault="00C33BA0" w:rsidP="00C33BA0">
      <w:pPr>
        <w:spacing w:before="1"/>
        <w:ind w:left="123"/>
        <w:jc w:val="both"/>
        <w:rPr>
          <w:noProof/>
          <w:sz w:val="20"/>
        </w:rPr>
      </w:pPr>
      <w:r>
        <w:rPr>
          <w:b/>
          <w:sz w:val="20"/>
        </w:rPr>
        <w:t>Tepelná nebezpečí:</w:t>
      </w:r>
      <w:r>
        <w:rPr>
          <w:sz w:val="20"/>
        </w:rPr>
        <w:t xml:space="preserve"> Neuvádí se.</w:t>
      </w:r>
    </w:p>
    <w:p w14:paraId="2AFEFDEF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1360965D" w14:textId="77777777" w:rsidR="00C33BA0" w:rsidRPr="00C33BA0" w:rsidRDefault="00C33BA0" w:rsidP="00C33BA0">
      <w:pPr>
        <w:pStyle w:val="Zkladntext"/>
        <w:ind w:right="173"/>
        <w:jc w:val="both"/>
        <w:rPr>
          <w:noProof/>
        </w:rPr>
      </w:pPr>
      <w:r>
        <w:t>Použité osobní ochranné pomůcky musí splňovat požadavky místních/oblastních/národních zákonů. Zaměstnavatel musí zajistit osobní ochranné prostředky přiměřené pro daný typ práce a splňující všechny požadavky včetně údržby a čištění.</w:t>
      </w:r>
    </w:p>
    <w:p w14:paraId="7B752DC5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5969E36A" w14:textId="77777777" w:rsidR="00C33BA0" w:rsidRPr="00C33BA0" w:rsidRDefault="00C33BA0" w:rsidP="00C33BA0">
      <w:pPr>
        <w:pStyle w:val="Zkladntext"/>
        <w:spacing w:before="1"/>
        <w:ind w:right="175"/>
        <w:jc w:val="both"/>
        <w:rPr>
          <w:noProof/>
        </w:rPr>
      </w:pPr>
      <w:r>
        <w:t>Koncentrace nebezpečných látek na pracovišti je nutné sledovat v souladu s uznávanými testovými metodami. Způsob, postup, typ a frekvence zkoušek a měření škodlivých faktorů v pracovním prostředí by měly splňovat požadavky místních/regionálních/národních zákonů.</w:t>
      </w:r>
    </w:p>
    <w:p w14:paraId="4E46354B" w14:textId="77777777" w:rsidR="00C33BA0" w:rsidRPr="00C33BA0" w:rsidRDefault="00C33BA0" w:rsidP="00C33BA0">
      <w:pPr>
        <w:pStyle w:val="Zkladntext"/>
        <w:spacing w:before="1"/>
        <w:ind w:left="0"/>
        <w:rPr>
          <w:noProof/>
        </w:rPr>
      </w:pPr>
    </w:p>
    <w:p w14:paraId="76776BA3" w14:textId="77777777" w:rsidR="00C33BA0" w:rsidRPr="00C33BA0" w:rsidRDefault="00C33BA0" w:rsidP="00C33BA0">
      <w:pPr>
        <w:ind w:left="123" w:right="173"/>
        <w:jc w:val="both"/>
        <w:rPr>
          <w:noProof/>
          <w:sz w:val="20"/>
        </w:rPr>
      </w:pPr>
      <w:r>
        <w:rPr>
          <w:b/>
          <w:sz w:val="20"/>
        </w:rPr>
        <w:t>Kontroly expozice životnímu prostředí:</w:t>
      </w:r>
      <w:r>
        <w:rPr>
          <w:sz w:val="20"/>
        </w:rPr>
        <w:t xml:space="preserve"> Do podzemních vod, kanalizace, odpadních vod nebo půdy se nesmí dostav velké množství produktu.</w:t>
      </w:r>
    </w:p>
    <w:p w14:paraId="5E6953E9" w14:textId="77777777" w:rsidR="00C33BA0" w:rsidRPr="00C33BA0" w:rsidRDefault="00C33BA0" w:rsidP="00C33BA0">
      <w:pPr>
        <w:pStyle w:val="Zkladntext"/>
        <w:ind w:left="0"/>
        <w:rPr>
          <w:noProof/>
        </w:rPr>
      </w:pPr>
    </w:p>
    <w:p w14:paraId="09C4E9B0" w14:textId="77777777" w:rsidR="00C33BA0" w:rsidRPr="00C33BA0" w:rsidRDefault="00C33BA0" w:rsidP="00C33BA0">
      <w:pPr>
        <w:pStyle w:val="Nadpis1"/>
        <w:spacing w:before="1"/>
        <w:rPr>
          <w:b w:val="0"/>
          <w:noProof/>
        </w:rPr>
      </w:pPr>
      <w:r>
        <w:t>ČÁST 9: Fyzikální a chemické vlastnosti</w:t>
      </w:r>
    </w:p>
    <w:p w14:paraId="6245C8D2" w14:textId="77777777" w:rsidR="00C33BA0" w:rsidRPr="00C33BA0" w:rsidRDefault="00C33BA0" w:rsidP="006B4FCF">
      <w:pPr>
        <w:pStyle w:val="Odstavecseseznamem"/>
        <w:numPr>
          <w:ilvl w:val="1"/>
          <w:numId w:val="6"/>
        </w:numPr>
        <w:tabs>
          <w:tab w:val="left" w:pos="620"/>
        </w:tabs>
        <w:rPr>
          <w:noProof/>
          <w:sz w:val="20"/>
        </w:rPr>
      </w:pPr>
      <w:r>
        <w:rPr>
          <w:b/>
          <w:sz w:val="20"/>
        </w:rPr>
        <w:t>Informace o základních fyzikálních a chemických vlastnostech</w:t>
      </w:r>
    </w:p>
    <w:p w14:paraId="2A360FDC" w14:textId="77777777" w:rsidR="00C33BA0" w:rsidRPr="00C33BA0" w:rsidRDefault="00C33BA0" w:rsidP="006B4FCF">
      <w:pPr>
        <w:pStyle w:val="Zkladntext"/>
        <w:ind w:left="0"/>
        <w:rPr>
          <w:b/>
          <w:noProof/>
        </w:rPr>
      </w:pPr>
    </w:p>
    <w:p w14:paraId="770B3027" w14:textId="77777777" w:rsidR="00C33BA0" w:rsidRPr="00C33BA0" w:rsidRDefault="00C33BA0" w:rsidP="006B4FCF">
      <w:pPr>
        <w:tabs>
          <w:tab w:val="left" w:pos="4908"/>
        </w:tabs>
        <w:spacing w:before="1" w:line="243" w:lineRule="exact"/>
        <w:ind w:left="123"/>
        <w:rPr>
          <w:noProof/>
          <w:sz w:val="20"/>
        </w:rPr>
      </w:pPr>
      <w:r>
        <w:rPr>
          <w:b/>
          <w:sz w:val="20"/>
        </w:rPr>
        <w:t>Vzhled:</w:t>
      </w:r>
      <w:r>
        <w:rPr>
          <w:sz w:val="20"/>
        </w:rPr>
        <w:tab/>
        <w:t>Bílý prášek</w:t>
      </w:r>
    </w:p>
    <w:p w14:paraId="03434215" w14:textId="77777777" w:rsidR="00C33BA0" w:rsidRPr="00C33BA0" w:rsidRDefault="00C33BA0" w:rsidP="006B4FCF">
      <w:pPr>
        <w:tabs>
          <w:tab w:val="left" w:pos="4908"/>
        </w:tabs>
        <w:spacing w:line="242" w:lineRule="exact"/>
        <w:ind w:left="123"/>
        <w:rPr>
          <w:noProof/>
          <w:sz w:val="20"/>
        </w:rPr>
      </w:pPr>
      <w:r>
        <w:rPr>
          <w:b/>
          <w:sz w:val="20"/>
        </w:rPr>
        <w:t>Zápach:</w:t>
      </w:r>
      <w:r>
        <w:rPr>
          <w:sz w:val="20"/>
        </w:rPr>
        <w:tab/>
        <w:t>Bez zápachu</w:t>
      </w:r>
    </w:p>
    <w:p w14:paraId="464AC11F" w14:textId="77777777" w:rsidR="00C33BA0" w:rsidRPr="00C33BA0" w:rsidRDefault="00C33BA0" w:rsidP="006B4FCF">
      <w:pPr>
        <w:tabs>
          <w:tab w:val="left" w:pos="4908"/>
        </w:tabs>
        <w:spacing w:line="242" w:lineRule="exact"/>
        <w:ind w:left="123"/>
        <w:rPr>
          <w:noProof/>
          <w:sz w:val="20"/>
        </w:rPr>
      </w:pPr>
      <w:r>
        <w:rPr>
          <w:b/>
          <w:sz w:val="20"/>
        </w:rPr>
        <w:t>Prahová hodnota zápachu:</w:t>
      </w:r>
      <w:r>
        <w:rPr>
          <w:sz w:val="20"/>
        </w:rPr>
        <w:tab/>
        <w:t>Nespecifikováno</w:t>
      </w:r>
    </w:p>
    <w:p w14:paraId="3CDFA386" w14:textId="77777777" w:rsidR="00C33BA0" w:rsidRPr="00C33BA0" w:rsidRDefault="00C33BA0" w:rsidP="006B4FCF">
      <w:pPr>
        <w:pStyle w:val="Zkladntext"/>
        <w:tabs>
          <w:tab w:val="left" w:pos="4908"/>
        </w:tabs>
        <w:spacing w:line="243" w:lineRule="exact"/>
        <w:rPr>
          <w:noProof/>
        </w:rPr>
      </w:pPr>
      <w:r>
        <w:rPr>
          <w:b/>
        </w:rPr>
        <w:t>pH:</w:t>
      </w:r>
      <w:r>
        <w:tab/>
        <w:t>Nespecifikováno</w:t>
      </w:r>
    </w:p>
    <w:p w14:paraId="6A910D51" w14:textId="37B5B411" w:rsidR="00C33BA0" w:rsidRPr="00C33BA0" w:rsidRDefault="00C33BA0" w:rsidP="00E70768">
      <w:pPr>
        <w:tabs>
          <w:tab w:val="left" w:pos="4908"/>
        </w:tabs>
        <w:spacing w:before="1"/>
        <w:ind w:left="123" w:right="2654"/>
        <w:rPr>
          <w:noProof/>
          <w:sz w:val="20"/>
        </w:rPr>
      </w:pPr>
      <w:r>
        <w:rPr>
          <w:b/>
          <w:sz w:val="20"/>
        </w:rPr>
        <w:t>Bod tání/bod mrazu:</w:t>
      </w:r>
      <w:r w:rsidR="006B4FCF">
        <w:rPr>
          <w:sz w:val="20"/>
        </w:rPr>
        <w:tab/>
      </w:r>
      <w:r>
        <w:rPr>
          <w:sz w:val="20"/>
        </w:rPr>
        <w:t xml:space="preserve">Nespecifikováno </w:t>
      </w:r>
      <w:r>
        <w:rPr>
          <w:b/>
          <w:sz w:val="20"/>
        </w:rPr>
        <w:t>Počáteční bod varu a rozsah varu:</w:t>
      </w:r>
      <w:r>
        <w:rPr>
          <w:sz w:val="20"/>
        </w:rPr>
        <w:t xml:space="preserve"> </w:t>
      </w:r>
      <w:r w:rsidR="006B4FCF">
        <w:rPr>
          <w:sz w:val="20"/>
        </w:rPr>
        <w:t xml:space="preserve"> </w:t>
      </w:r>
      <w:r w:rsidR="006B4FCF">
        <w:rPr>
          <w:sz w:val="20"/>
        </w:rPr>
        <w:tab/>
      </w:r>
      <w:r>
        <w:rPr>
          <w:sz w:val="20"/>
        </w:rPr>
        <w:t xml:space="preserve">Nespecifikováno </w:t>
      </w:r>
      <w:r w:rsidR="006B4FCF">
        <w:rPr>
          <w:sz w:val="20"/>
        </w:rPr>
        <w:br/>
      </w:r>
      <w:r>
        <w:rPr>
          <w:b/>
          <w:sz w:val="20"/>
        </w:rPr>
        <w:t>Bod vzplanutí:</w:t>
      </w:r>
      <w:r>
        <w:rPr>
          <w:sz w:val="20"/>
        </w:rPr>
        <w:tab/>
        <w:t>Nespecifikováno</w:t>
      </w:r>
    </w:p>
    <w:p w14:paraId="59B8BAC2" w14:textId="77777777" w:rsidR="00C33BA0" w:rsidRPr="00C33BA0" w:rsidRDefault="00C33BA0" w:rsidP="00E70768">
      <w:pPr>
        <w:tabs>
          <w:tab w:val="left" w:pos="4908"/>
        </w:tabs>
        <w:spacing w:line="241" w:lineRule="exact"/>
        <w:ind w:left="123"/>
        <w:rPr>
          <w:noProof/>
          <w:sz w:val="20"/>
        </w:rPr>
      </w:pPr>
      <w:r>
        <w:rPr>
          <w:b/>
          <w:sz w:val="20"/>
        </w:rPr>
        <w:t>Rychlost vypařování:</w:t>
      </w:r>
      <w:r>
        <w:rPr>
          <w:sz w:val="20"/>
        </w:rPr>
        <w:tab/>
        <w:t>Nerelevantní</w:t>
      </w:r>
    </w:p>
    <w:p w14:paraId="1EE1989E" w14:textId="77777777" w:rsidR="00C33BA0" w:rsidRPr="00C33BA0" w:rsidRDefault="00C33BA0" w:rsidP="00E70768">
      <w:pPr>
        <w:tabs>
          <w:tab w:val="left" w:pos="4908"/>
        </w:tabs>
        <w:spacing w:before="2"/>
        <w:ind w:left="123"/>
        <w:rPr>
          <w:noProof/>
          <w:sz w:val="20"/>
        </w:rPr>
      </w:pPr>
      <w:r>
        <w:rPr>
          <w:b/>
          <w:sz w:val="20"/>
        </w:rPr>
        <w:t>Hořlavost (pevná látka, plyn):</w:t>
      </w:r>
      <w:r>
        <w:rPr>
          <w:sz w:val="20"/>
        </w:rPr>
        <w:tab/>
        <w:t>Nespecifikováno</w:t>
      </w:r>
    </w:p>
    <w:p w14:paraId="09A8F25B" w14:textId="78411844" w:rsidR="00C33BA0" w:rsidRPr="00E70768" w:rsidRDefault="00C33BA0" w:rsidP="00E70768">
      <w:pPr>
        <w:pStyle w:val="Nadpis1"/>
        <w:spacing w:line="240" w:lineRule="auto"/>
        <w:ind w:right="32"/>
        <w:rPr>
          <w:szCs w:val="22"/>
        </w:rPr>
      </w:pPr>
      <w:r>
        <w:t>Horní / dolní mezní hodnoty hořlavosti</w:t>
      </w:r>
      <w:r w:rsidR="006B4FCF">
        <w:br/>
      </w:r>
      <w:r>
        <w:t>nebo výbušnosti:</w:t>
      </w:r>
      <w:r w:rsidR="006B4FCF">
        <w:tab/>
      </w:r>
      <w:r w:rsidR="006B4FCF">
        <w:tab/>
      </w:r>
      <w:r w:rsidR="006B4FCF">
        <w:tab/>
      </w:r>
      <w:r w:rsidR="006B4FCF">
        <w:tab/>
        <w:t xml:space="preserve">         </w:t>
      </w:r>
      <w:r w:rsidRPr="00E70768">
        <w:rPr>
          <w:b w:val="0"/>
          <w:bCs w:val="0"/>
          <w:szCs w:val="22"/>
        </w:rPr>
        <w:t>Nespecifikováno</w:t>
      </w:r>
    </w:p>
    <w:p w14:paraId="3D251E27" w14:textId="77777777" w:rsidR="00C33BA0" w:rsidRPr="00C33BA0" w:rsidRDefault="00C33BA0" w:rsidP="00C33BA0">
      <w:pPr>
        <w:tabs>
          <w:tab w:val="left" w:pos="4908"/>
        </w:tabs>
        <w:spacing w:line="243" w:lineRule="exact"/>
        <w:ind w:left="123"/>
        <w:rPr>
          <w:sz w:val="20"/>
        </w:rPr>
      </w:pPr>
      <w:r w:rsidRPr="006B4FCF">
        <w:rPr>
          <w:b/>
          <w:bCs/>
          <w:sz w:val="20"/>
          <w:szCs w:val="20"/>
        </w:rPr>
        <w:t>Tlak pár</w:t>
      </w:r>
      <w:r w:rsidRPr="00E70768">
        <w:rPr>
          <w:sz w:val="20"/>
        </w:rPr>
        <w:t>:</w:t>
      </w:r>
      <w:r>
        <w:rPr>
          <w:sz w:val="20"/>
        </w:rPr>
        <w:tab/>
        <w:t>Nerelevantní</w:t>
      </w:r>
    </w:p>
    <w:p w14:paraId="5402A45F" w14:textId="77777777" w:rsidR="00C33BA0" w:rsidRPr="00C33BA0" w:rsidRDefault="00C33BA0" w:rsidP="00C33BA0">
      <w:pPr>
        <w:tabs>
          <w:tab w:val="left" w:pos="4908"/>
        </w:tabs>
        <w:spacing w:line="242" w:lineRule="exact"/>
        <w:ind w:left="123"/>
        <w:rPr>
          <w:noProof/>
          <w:sz w:val="20"/>
        </w:rPr>
      </w:pPr>
      <w:r>
        <w:rPr>
          <w:b/>
          <w:sz w:val="20"/>
        </w:rPr>
        <w:t>Hustota páry:</w:t>
      </w:r>
      <w:r>
        <w:rPr>
          <w:sz w:val="20"/>
        </w:rPr>
        <w:tab/>
        <w:t>Nerelevantní</w:t>
      </w:r>
    </w:p>
    <w:p w14:paraId="0468A110" w14:textId="77777777" w:rsidR="00C33BA0" w:rsidRPr="00C33BA0" w:rsidRDefault="00C33BA0" w:rsidP="00C33BA0">
      <w:pPr>
        <w:tabs>
          <w:tab w:val="left" w:pos="4908"/>
        </w:tabs>
        <w:spacing w:line="242" w:lineRule="exact"/>
        <w:ind w:left="123"/>
        <w:rPr>
          <w:noProof/>
          <w:sz w:val="20"/>
        </w:rPr>
      </w:pPr>
      <w:r>
        <w:rPr>
          <w:b/>
          <w:sz w:val="20"/>
        </w:rPr>
        <w:t>Relativní hustota:</w:t>
      </w:r>
      <w:r>
        <w:rPr>
          <w:sz w:val="20"/>
        </w:rPr>
        <w:tab/>
        <w:t>Nespecifikováno</w:t>
      </w:r>
    </w:p>
    <w:p w14:paraId="3CF7A067" w14:textId="77777777" w:rsidR="00C33BA0" w:rsidRPr="00C33BA0" w:rsidRDefault="00C33BA0" w:rsidP="00C33BA0">
      <w:pPr>
        <w:tabs>
          <w:tab w:val="left" w:pos="4908"/>
        </w:tabs>
        <w:spacing w:line="243" w:lineRule="exact"/>
        <w:ind w:left="123"/>
        <w:rPr>
          <w:noProof/>
          <w:sz w:val="20"/>
        </w:rPr>
      </w:pPr>
      <w:r>
        <w:rPr>
          <w:b/>
          <w:sz w:val="20"/>
        </w:rPr>
        <w:t>Rozpustnost:</w:t>
      </w:r>
      <w:r>
        <w:rPr>
          <w:sz w:val="20"/>
        </w:rPr>
        <w:tab/>
        <w:t>Ve vodě nerozpustné</w:t>
      </w:r>
    </w:p>
    <w:p w14:paraId="02D1751A" w14:textId="77777777" w:rsidR="00C33BA0" w:rsidRPr="00C33BA0" w:rsidRDefault="00C33BA0" w:rsidP="00C33BA0">
      <w:pPr>
        <w:tabs>
          <w:tab w:val="left" w:pos="4908"/>
        </w:tabs>
        <w:spacing w:before="175" w:line="243" w:lineRule="exact"/>
        <w:ind w:left="123"/>
        <w:rPr>
          <w:noProof/>
          <w:sz w:val="20"/>
        </w:rPr>
      </w:pPr>
      <w:r>
        <w:rPr>
          <w:b/>
          <w:sz w:val="20"/>
        </w:rPr>
        <w:t>Oddělovací koeficient: n-oktanol/voda</w:t>
      </w:r>
      <w:r>
        <w:rPr>
          <w:sz w:val="20"/>
        </w:rPr>
        <w:tab/>
        <w:t>Nespecifikováno</w:t>
      </w:r>
    </w:p>
    <w:p w14:paraId="38860637" w14:textId="77777777" w:rsidR="00C33BA0" w:rsidRPr="00C33BA0" w:rsidRDefault="00C33BA0" w:rsidP="00C33BA0">
      <w:pPr>
        <w:tabs>
          <w:tab w:val="left" w:pos="4908"/>
        </w:tabs>
        <w:spacing w:line="243" w:lineRule="exact"/>
        <w:ind w:left="123"/>
        <w:rPr>
          <w:noProof/>
          <w:sz w:val="20"/>
        </w:rPr>
      </w:pPr>
      <w:r>
        <w:rPr>
          <w:b/>
          <w:sz w:val="20"/>
        </w:rPr>
        <w:t>Teplota samovznícení:</w:t>
      </w:r>
      <w:r>
        <w:rPr>
          <w:sz w:val="20"/>
        </w:rPr>
        <w:tab/>
        <w:t>Nedochází k samovznícení</w:t>
      </w:r>
    </w:p>
    <w:p w14:paraId="08A9466D" w14:textId="77777777" w:rsidR="00C33BA0" w:rsidRPr="00C33BA0" w:rsidRDefault="00C33BA0" w:rsidP="00C33BA0">
      <w:pPr>
        <w:tabs>
          <w:tab w:val="left" w:pos="4908"/>
        </w:tabs>
        <w:spacing w:before="2" w:line="243" w:lineRule="exact"/>
        <w:ind w:left="123"/>
        <w:rPr>
          <w:noProof/>
          <w:sz w:val="20"/>
        </w:rPr>
      </w:pPr>
      <w:r>
        <w:rPr>
          <w:b/>
          <w:sz w:val="20"/>
        </w:rPr>
        <w:t>Teplota rozkladu:</w:t>
      </w:r>
      <w:r>
        <w:rPr>
          <w:sz w:val="20"/>
        </w:rPr>
        <w:tab/>
        <w:t>Nespecifikováno</w:t>
      </w:r>
    </w:p>
    <w:p w14:paraId="60FF70ED" w14:textId="77777777" w:rsidR="00C33BA0" w:rsidRPr="00C33BA0" w:rsidRDefault="00C33BA0" w:rsidP="00C33BA0">
      <w:pPr>
        <w:tabs>
          <w:tab w:val="left" w:pos="4908"/>
        </w:tabs>
        <w:spacing w:line="242" w:lineRule="exact"/>
        <w:ind w:left="123"/>
        <w:rPr>
          <w:noProof/>
          <w:sz w:val="20"/>
        </w:rPr>
      </w:pPr>
      <w:r>
        <w:rPr>
          <w:b/>
          <w:sz w:val="20"/>
        </w:rPr>
        <w:t>Viskozita:</w:t>
      </w:r>
      <w:r>
        <w:rPr>
          <w:sz w:val="20"/>
        </w:rPr>
        <w:tab/>
        <w:t>Nerelevantní</w:t>
      </w:r>
    </w:p>
    <w:p w14:paraId="429C302E" w14:textId="77777777" w:rsidR="00C33BA0" w:rsidRPr="00C33BA0" w:rsidRDefault="00C33BA0" w:rsidP="00C33BA0">
      <w:pPr>
        <w:tabs>
          <w:tab w:val="left" w:pos="4908"/>
        </w:tabs>
        <w:spacing w:line="243" w:lineRule="exact"/>
        <w:ind w:left="123"/>
        <w:rPr>
          <w:noProof/>
          <w:sz w:val="20"/>
        </w:rPr>
      </w:pPr>
      <w:r>
        <w:rPr>
          <w:b/>
          <w:sz w:val="20"/>
        </w:rPr>
        <w:t>Výbušné vlastnosti:</w:t>
      </w:r>
      <w:r>
        <w:rPr>
          <w:sz w:val="20"/>
        </w:rPr>
        <w:tab/>
        <w:t>Není výbušné</w:t>
      </w:r>
    </w:p>
    <w:p w14:paraId="7CF126C1" w14:textId="77777777" w:rsidR="00C33BA0" w:rsidRPr="00C33BA0" w:rsidRDefault="00C33BA0" w:rsidP="00C33BA0">
      <w:pPr>
        <w:tabs>
          <w:tab w:val="left" w:pos="4908"/>
        </w:tabs>
        <w:spacing w:before="1"/>
        <w:ind w:left="123"/>
        <w:rPr>
          <w:noProof/>
          <w:sz w:val="20"/>
        </w:rPr>
      </w:pPr>
      <w:r>
        <w:rPr>
          <w:b/>
          <w:sz w:val="20"/>
        </w:rPr>
        <w:t>Oxidační vlastnosti:</w:t>
      </w:r>
      <w:r>
        <w:rPr>
          <w:sz w:val="20"/>
        </w:rPr>
        <w:tab/>
        <w:t>Nespecifikováno</w:t>
      </w:r>
    </w:p>
    <w:p w14:paraId="4A68B658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2E282E1A" w14:textId="77777777" w:rsidR="00C33BA0" w:rsidRPr="00C33BA0" w:rsidRDefault="00C33BA0" w:rsidP="00C33BA0">
      <w:pPr>
        <w:pStyle w:val="Nadpis1"/>
        <w:numPr>
          <w:ilvl w:val="1"/>
          <w:numId w:val="6"/>
        </w:numPr>
        <w:tabs>
          <w:tab w:val="left" w:pos="618"/>
        </w:tabs>
        <w:ind w:left="617" w:hanging="495"/>
        <w:rPr>
          <w:b w:val="0"/>
          <w:noProof/>
        </w:rPr>
      </w:pPr>
      <w:r>
        <w:t>Další informace</w:t>
      </w:r>
    </w:p>
    <w:p w14:paraId="567D7702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Nevyskytuje se.</w:t>
      </w:r>
    </w:p>
    <w:p w14:paraId="49F3340D" w14:textId="77777777" w:rsidR="00BC4BD5" w:rsidRDefault="00BC4BD5" w:rsidP="00C33BA0">
      <w:pPr>
        <w:pStyle w:val="Zkladntext"/>
        <w:spacing w:before="1"/>
        <w:ind w:left="0"/>
        <w:rPr>
          <w:noProof/>
        </w:rPr>
        <w:sectPr w:rsidR="00BC4BD5">
          <w:headerReference w:type="even" r:id="rId21"/>
          <w:pgSz w:w="11900" w:h="16840"/>
          <w:pgMar w:top="2800" w:right="1120" w:bottom="1220" w:left="1180" w:header="713" w:footer="1026" w:gutter="0"/>
          <w:cols w:space="708"/>
        </w:sectPr>
      </w:pPr>
    </w:p>
    <w:p w14:paraId="1195BE58" w14:textId="3DDC5D47" w:rsidR="00C33BA0" w:rsidRPr="00C33BA0" w:rsidRDefault="00C33BA0" w:rsidP="00C33BA0">
      <w:pPr>
        <w:pStyle w:val="Zkladntext"/>
        <w:spacing w:before="1"/>
        <w:ind w:left="0"/>
        <w:rPr>
          <w:noProof/>
        </w:rPr>
      </w:pPr>
    </w:p>
    <w:p w14:paraId="34B70BAD" w14:textId="77777777" w:rsidR="00C33BA0" w:rsidRPr="00C33BA0" w:rsidRDefault="00C33BA0" w:rsidP="00C33BA0">
      <w:pPr>
        <w:pStyle w:val="Nadpis1"/>
        <w:rPr>
          <w:b w:val="0"/>
          <w:noProof/>
        </w:rPr>
      </w:pPr>
      <w:r>
        <w:t>ČÁST 10: Stabilita a reaktivita</w:t>
      </w:r>
    </w:p>
    <w:p w14:paraId="6D47C2B0" w14:textId="77777777" w:rsidR="00C33BA0" w:rsidRPr="00C33BA0" w:rsidRDefault="00C33BA0" w:rsidP="00C33BA0">
      <w:pPr>
        <w:pStyle w:val="Odstavecseseznamem"/>
        <w:numPr>
          <w:ilvl w:val="1"/>
          <w:numId w:val="5"/>
        </w:numPr>
        <w:tabs>
          <w:tab w:val="left" w:pos="762"/>
        </w:tabs>
        <w:spacing w:line="242" w:lineRule="exact"/>
        <w:rPr>
          <w:noProof/>
          <w:sz w:val="20"/>
        </w:rPr>
      </w:pPr>
      <w:r>
        <w:rPr>
          <w:b/>
          <w:sz w:val="20"/>
        </w:rPr>
        <w:t>Reaktivita</w:t>
      </w:r>
    </w:p>
    <w:p w14:paraId="7504C7C8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Za normálních podmínek skladování nereaktivní.</w:t>
      </w:r>
    </w:p>
    <w:p w14:paraId="53712895" w14:textId="77777777" w:rsidR="00C33BA0" w:rsidRPr="00C33BA0" w:rsidRDefault="00C33BA0" w:rsidP="00C33BA0">
      <w:pPr>
        <w:pStyle w:val="Nadpis1"/>
        <w:numPr>
          <w:ilvl w:val="1"/>
          <w:numId w:val="5"/>
        </w:numPr>
        <w:tabs>
          <w:tab w:val="left" w:pos="762"/>
        </w:tabs>
        <w:spacing w:before="2"/>
        <w:rPr>
          <w:b w:val="0"/>
          <w:noProof/>
        </w:rPr>
      </w:pPr>
      <w:r>
        <w:t>Chemická stabilita</w:t>
      </w:r>
    </w:p>
    <w:p w14:paraId="372ECFBE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Za normálních podmínek skladování stabilní.</w:t>
      </w:r>
    </w:p>
    <w:p w14:paraId="707FCEFA" w14:textId="77777777" w:rsidR="00C33BA0" w:rsidRPr="00C33BA0" w:rsidRDefault="00C33BA0" w:rsidP="00C33BA0">
      <w:pPr>
        <w:pStyle w:val="Zkladntext"/>
        <w:spacing w:before="12"/>
        <w:ind w:left="0"/>
        <w:rPr>
          <w:noProof/>
          <w:sz w:val="14"/>
        </w:rPr>
      </w:pPr>
    </w:p>
    <w:p w14:paraId="72344F31" w14:textId="77777777" w:rsidR="00C33BA0" w:rsidRPr="00C33BA0" w:rsidRDefault="00C33BA0" w:rsidP="00C33BA0">
      <w:pPr>
        <w:pStyle w:val="Nadpis1"/>
        <w:numPr>
          <w:ilvl w:val="1"/>
          <w:numId w:val="5"/>
        </w:numPr>
        <w:tabs>
          <w:tab w:val="left" w:pos="762"/>
        </w:tabs>
        <w:spacing w:before="99" w:line="240" w:lineRule="auto"/>
        <w:rPr>
          <w:b w:val="0"/>
          <w:noProof/>
        </w:rPr>
      </w:pPr>
      <w:r>
        <w:t>Možnost nebezpečných reakcí</w:t>
      </w:r>
    </w:p>
    <w:p w14:paraId="5BCF0D1A" w14:textId="77777777" w:rsidR="00C33BA0" w:rsidRPr="00C33BA0" w:rsidRDefault="00C33BA0" w:rsidP="00C33BA0">
      <w:pPr>
        <w:pStyle w:val="Zkladntext"/>
        <w:spacing w:before="2" w:line="243" w:lineRule="exact"/>
        <w:rPr>
          <w:noProof/>
        </w:rPr>
      </w:pPr>
      <w:r>
        <w:t>Může být leptavý pro měď a mosaz.</w:t>
      </w:r>
    </w:p>
    <w:p w14:paraId="3136737D" w14:textId="77777777" w:rsidR="00C33BA0" w:rsidRPr="00C33BA0" w:rsidRDefault="00C33BA0" w:rsidP="00C33BA0">
      <w:pPr>
        <w:pStyle w:val="Nadpis1"/>
        <w:numPr>
          <w:ilvl w:val="1"/>
          <w:numId w:val="5"/>
        </w:numPr>
        <w:tabs>
          <w:tab w:val="left" w:pos="762"/>
        </w:tabs>
        <w:spacing w:line="242" w:lineRule="exact"/>
        <w:rPr>
          <w:b w:val="0"/>
          <w:noProof/>
        </w:rPr>
      </w:pPr>
      <w:r>
        <w:t>Podmínky, kterým je třeba zabránit</w:t>
      </w:r>
    </w:p>
    <w:p w14:paraId="10F96279" w14:textId="77777777" w:rsidR="00C33BA0" w:rsidRPr="00C33BA0" w:rsidRDefault="00C33BA0" w:rsidP="00C33BA0">
      <w:pPr>
        <w:pStyle w:val="Zkladntext"/>
        <w:spacing w:line="242" w:lineRule="exact"/>
        <w:rPr>
          <w:noProof/>
        </w:rPr>
      </w:pPr>
      <w:r>
        <w:t>Neurčeny.</w:t>
      </w:r>
    </w:p>
    <w:p w14:paraId="4A436A30" w14:textId="77777777" w:rsidR="00C33BA0" w:rsidRPr="00C33BA0" w:rsidRDefault="00C33BA0" w:rsidP="00C33BA0">
      <w:pPr>
        <w:pStyle w:val="Nadpis1"/>
        <w:numPr>
          <w:ilvl w:val="1"/>
          <w:numId w:val="5"/>
        </w:numPr>
        <w:tabs>
          <w:tab w:val="left" w:pos="762"/>
        </w:tabs>
        <w:rPr>
          <w:b w:val="0"/>
          <w:noProof/>
        </w:rPr>
      </w:pPr>
      <w:r>
        <w:t>Nekompatibilní materiál</w:t>
      </w:r>
    </w:p>
    <w:p w14:paraId="174D900D" w14:textId="77777777" w:rsidR="00C33BA0" w:rsidRPr="00C33BA0" w:rsidRDefault="00C33BA0" w:rsidP="00C33BA0">
      <w:pPr>
        <w:pStyle w:val="Zkladntext"/>
        <w:spacing w:before="1" w:line="243" w:lineRule="exact"/>
        <w:rPr>
          <w:noProof/>
        </w:rPr>
      </w:pPr>
      <w:r>
        <w:t>Neurčeny.</w:t>
      </w:r>
    </w:p>
    <w:p w14:paraId="159C09AF" w14:textId="77777777" w:rsidR="00C33BA0" w:rsidRPr="00C33BA0" w:rsidRDefault="00C33BA0" w:rsidP="00C33BA0">
      <w:pPr>
        <w:pStyle w:val="Nadpis1"/>
        <w:numPr>
          <w:ilvl w:val="1"/>
          <w:numId w:val="5"/>
        </w:numPr>
        <w:tabs>
          <w:tab w:val="left" w:pos="760"/>
        </w:tabs>
        <w:spacing w:line="242" w:lineRule="exact"/>
        <w:ind w:left="759" w:hanging="637"/>
        <w:rPr>
          <w:b w:val="0"/>
          <w:noProof/>
        </w:rPr>
      </w:pPr>
      <w:r>
        <w:t>Nebezpečné produkty rozkladu</w:t>
      </w:r>
    </w:p>
    <w:p w14:paraId="1E2C3294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Za normálních podmínek používání a skladování žádné.</w:t>
      </w:r>
    </w:p>
    <w:p w14:paraId="209D0D7E" w14:textId="77777777" w:rsidR="00C33BA0" w:rsidRPr="00C33BA0" w:rsidRDefault="00C33BA0" w:rsidP="00C33BA0">
      <w:pPr>
        <w:pStyle w:val="Zkladntext"/>
        <w:spacing w:before="1"/>
        <w:ind w:left="0"/>
        <w:rPr>
          <w:noProof/>
        </w:rPr>
      </w:pPr>
    </w:p>
    <w:p w14:paraId="441B5751" w14:textId="77777777" w:rsidR="00C33BA0" w:rsidRPr="00C33BA0" w:rsidRDefault="00C33BA0" w:rsidP="00C33BA0">
      <w:pPr>
        <w:pStyle w:val="Nadpis1"/>
        <w:rPr>
          <w:b w:val="0"/>
          <w:noProof/>
        </w:rPr>
      </w:pPr>
      <w:r>
        <w:t>ČÁST 11: Toxikologické informace</w:t>
      </w:r>
    </w:p>
    <w:p w14:paraId="67F18F45" w14:textId="77777777" w:rsidR="00C33BA0" w:rsidRPr="00C33BA0" w:rsidRDefault="00C33BA0" w:rsidP="00C33BA0">
      <w:pPr>
        <w:spacing w:line="242" w:lineRule="exact"/>
        <w:ind w:left="123"/>
        <w:rPr>
          <w:noProof/>
          <w:sz w:val="20"/>
        </w:rPr>
      </w:pPr>
      <w:r>
        <w:rPr>
          <w:b/>
          <w:sz w:val="20"/>
        </w:rPr>
        <w:t>11.1. Informace o toxických účincích</w:t>
      </w:r>
    </w:p>
    <w:p w14:paraId="391249E5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rPr>
          <w:b/>
        </w:rPr>
        <w:t>Akutní toxicita:</w:t>
      </w:r>
      <w:r>
        <w:t xml:space="preserve"> Na základě dostupných dat nejsou splněna kritéria pro klasifikaci.</w:t>
      </w:r>
    </w:p>
    <w:p w14:paraId="0DA9AB63" w14:textId="77777777" w:rsidR="00C33BA0" w:rsidRPr="00C33BA0" w:rsidRDefault="00C33BA0" w:rsidP="00C33BA0">
      <w:pPr>
        <w:spacing w:before="2"/>
        <w:ind w:left="123"/>
        <w:rPr>
          <w:noProof/>
          <w:sz w:val="20"/>
        </w:rPr>
      </w:pPr>
      <w:r>
        <w:rPr>
          <w:b/>
          <w:sz w:val="20"/>
        </w:rPr>
        <w:t>Poleptání/podráždění kůže:</w:t>
      </w:r>
      <w:r>
        <w:rPr>
          <w:sz w:val="20"/>
        </w:rPr>
        <w:t xml:space="preserve"> Na základě dostupných dat nejsou splněna kritéria pro klasifikaci. </w:t>
      </w:r>
      <w:r>
        <w:rPr>
          <w:b/>
          <w:sz w:val="20"/>
        </w:rPr>
        <w:t>Vážné poškození očí/dráždivý účinek na oči</w:t>
      </w:r>
      <w:r>
        <w:rPr>
          <w:sz w:val="20"/>
        </w:rPr>
        <w:t>: Na základě dostupných dat nejsou splněna kritéria pro klasifikaci.</w:t>
      </w:r>
    </w:p>
    <w:p w14:paraId="4120BC99" w14:textId="77777777" w:rsidR="00C33BA0" w:rsidRPr="00C33BA0" w:rsidRDefault="00C33BA0" w:rsidP="00C33BA0">
      <w:pPr>
        <w:ind w:left="123"/>
        <w:rPr>
          <w:noProof/>
          <w:sz w:val="20"/>
        </w:rPr>
      </w:pPr>
      <w:r>
        <w:rPr>
          <w:b/>
          <w:sz w:val="20"/>
        </w:rPr>
        <w:t>Senzitizace kůže nebo dýchacích cest:</w:t>
      </w:r>
      <w:r>
        <w:rPr>
          <w:sz w:val="20"/>
        </w:rPr>
        <w:t xml:space="preserve"> Na základě dostupných dat nejsou splněna kritéria pro klasifikaci.</w:t>
      </w:r>
    </w:p>
    <w:p w14:paraId="1FF005F0" w14:textId="77777777" w:rsidR="00C33BA0" w:rsidRPr="00C33BA0" w:rsidRDefault="00C33BA0" w:rsidP="00C33BA0">
      <w:pPr>
        <w:spacing w:line="243" w:lineRule="exact"/>
        <w:ind w:left="123"/>
        <w:rPr>
          <w:noProof/>
          <w:sz w:val="20"/>
        </w:rPr>
      </w:pPr>
      <w:r>
        <w:rPr>
          <w:b/>
          <w:sz w:val="20"/>
        </w:rPr>
        <w:t>Mutagenní účinek na pohlavní buňky:</w:t>
      </w:r>
      <w:r>
        <w:rPr>
          <w:sz w:val="20"/>
        </w:rPr>
        <w:t xml:space="preserve"> Na základě dostupných dat nejsou splněna kritéria pro klasifikaci.</w:t>
      </w:r>
    </w:p>
    <w:p w14:paraId="56207F2F" w14:textId="77777777" w:rsidR="00C33BA0" w:rsidRPr="00C33BA0" w:rsidRDefault="00C33BA0" w:rsidP="00C33BA0">
      <w:pPr>
        <w:ind w:left="123" w:right="229"/>
        <w:rPr>
          <w:noProof/>
          <w:sz w:val="20"/>
        </w:rPr>
      </w:pPr>
      <w:r>
        <w:rPr>
          <w:b/>
          <w:sz w:val="20"/>
        </w:rPr>
        <w:t>Karcinogenicita:</w:t>
      </w:r>
      <w:r>
        <w:rPr>
          <w:sz w:val="20"/>
        </w:rPr>
        <w:t xml:space="preserve"> Na základě dostupných dat nejsou splněna kritéria pro klasifikaci. </w:t>
      </w:r>
      <w:r>
        <w:rPr>
          <w:b/>
          <w:sz w:val="20"/>
        </w:rPr>
        <w:t>Reprodukční toxicita:</w:t>
      </w:r>
      <w:r>
        <w:rPr>
          <w:sz w:val="20"/>
        </w:rPr>
        <w:t xml:space="preserve"> Na základě dostupných dat nejsou splněna kritéria pro klasifikaci. </w:t>
      </w:r>
      <w:r>
        <w:rPr>
          <w:b/>
          <w:sz w:val="20"/>
        </w:rPr>
        <w:t>Toxicita pro specifické cílové orgány - jednorázová expozice:</w:t>
      </w:r>
      <w:r>
        <w:rPr>
          <w:sz w:val="20"/>
        </w:rPr>
        <w:t xml:space="preserve"> Na základě dostupných dat nejsou splněna kritéria pro klasifikaci. </w:t>
      </w:r>
      <w:r>
        <w:rPr>
          <w:b/>
          <w:sz w:val="20"/>
        </w:rPr>
        <w:t>Toxicita pro specifické cílové orgány - opakovaná expozice:</w:t>
      </w:r>
      <w:r>
        <w:rPr>
          <w:sz w:val="20"/>
        </w:rPr>
        <w:t xml:space="preserve"> Na základě dostupných dat nejsou splněna kritéria pro klasifikaci. </w:t>
      </w:r>
      <w:r>
        <w:rPr>
          <w:b/>
          <w:sz w:val="20"/>
        </w:rPr>
        <w:t>Riziko nadýchání:</w:t>
      </w:r>
      <w:r>
        <w:rPr>
          <w:sz w:val="20"/>
        </w:rPr>
        <w:t xml:space="preserve"> Na základě dostupných dat nejsou splněna kritéria pro klasifikaci.</w:t>
      </w:r>
    </w:p>
    <w:p w14:paraId="37BC145A" w14:textId="77777777" w:rsidR="00C33BA0" w:rsidRPr="00C33BA0" w:rsidRDefault="00C33BA0" w:rsidP="00C33BA0">
      <w:pPr>
        <w:pStyle w:val="Zkladntext"/>
        <w:spacing w:before="12"/>
        <w:ind w:left="0"/>
        <w:rPr>
          <w:noProof/>
          <w:sz w:val="19"/>
        </w:rPr>
      </w:pPr>
    </w:p>
    <w:p w14:paraId="45659836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rPr>
          <w:b/>
        </w:rPr>
        <w:t>Inhalace:</w:t>
      </w:r>
      <w:r>
        <w:t xml:space="preserve"> Vdechování prachu může způsobit podráždění dýchacího systému.</w:t>
      </w:r>
    </w:p>
    <w:p w14:paraId="658D2F73" w14:textId="77777777" w:rsidR="00C33BA0" w:rsidRPr="00C33BA0" w:rsidRDefault="00C33BA0" w:rsidP="00C33BA0">
      <w:pPr>
        <w:ind w:left="123" w:right="3884"/>
        <w:rPr>
          <w:noProof/>
          <w:sz w:val="20"/>
        </w:rPr>
      </w:pPr>
      <w:r>
        <w:rPr>
          <w:b/>
          <w:sz w:val="20"/>
        </w:rPr>
        <w:t>Oči:</w:t>
      </w:r>
      <w:r>
        <w:rPr>
          <w:sz w:val="20"/>
        </w:rPr>
        <w:t xml:space="preserve"> Při vniknutí do očí nelze vyloučit mechanické podráždění očí. </w:t>
      </w:r>
      <w:r>
        <w:rPr>
          <w:b/>
          <w:sz w:val="20"/>
        </w:rPr>
        <w:t>Kůže:</w:t>
      </w:r>
      <w:r>
        <w:rPr>
          <w:sz w:val="20"/>
        </w:rPr>
        <w:t xml:space="preserve"> Při vniknutí do očí nelze vyloučit mechanické podráždění kůže. </w:t>
      </w:r>
      <w:r>
        <w:rPr>
          <w:b/>
          <w:sz w:val="20"/>
        </w:rPr>
        <w:t>Požití</w:t>
      </w:r>
      <w:r>
        <w:rPr>
          <w:sz w:val="20"/>
        </w:rPr>
        <w:t>: Obvykle nemá negativní účinky.</w:t>
      </w:r>
    </w:p>
    <w:p w14:paraId="746234D4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769191FD" w14:textId="77777777" w:rsidR="00C33BA0" w:rsidRPr="00C33BA0" w:rsidRDefault="00C33BA0" w:rsidP="00C33BA0">
      <w:pPr>
        <w:pStyle w:val="Nadpis1"/>
        <w:spacing w:line="240" w:lineRule="auto"/>
        <w:rPr>
          <w:b w:val="0"/>
          <w:noProof/>
        </w:rPr>
      </w:pPr>
      <w:r>
        <w:t>ČÁST 12: Ekologické informace</w:t>
      </w:r>
    </w:p>
    <w:p w14:paraId="499A832E" w14:textId="77777777" w:rsidR="00C33BA0" w:rsidRPr="00C33BA0" w:rsidRDefault="00C33BA0" w:rsidP="00C33BA0">
      <w:pPr>
        <w:pStyle w:val="Odstavecseseznamem"/>
        <w:numPr>
          <w:ilvl w:val="1"/>
          <w:numId w:val="4"/>
        </w:numPr>
        <w:tabs>
          <w:tab w:val="left" w:pos="760"/>
        </w:tabs>
        <w:spacing w:before="2"/>
        <w:ind w:hanging="637"/>
        <w:rPr>
          <w:noProof/>
          <w:sz w:val="20"/>
        </w:rPr>
      </w:pPr>
      <w:r>
        <w:rPr>
          <w:b/>
          <w:sz w:val="20"/>
        </w:rPr>
        <w:t>Toxicita</w:t>
      </w:r>
    </w:p>
    <w:p w14:paraId="47A767AF" w14:textId="77777777" w:rsidR="00C33BA0" w:rsidRPr="00C33BA0" w:rsidRDefault="00C33BA0" w:rsidP="00C33BA0">
      <w:pPr>
        <w:pStyle w:val="Zkladntext"/>
        <w:spacing w:line="242" w:lineRule="exact"/>
        <w:rPr>
          <w:noProof/>
        </w:rPr>
      </w:pPr>
      <w:r>
        <w:t>Nesplňuje kritéria klasifikace látky nebezpečné pro prostředí.</w:t>
      </w:r>
    </w:p>
    <w:p w14:paraId="7C417498" w14:textId="77777777" w:rsidR="00C33BA0" w:rsidRPr="00C33BA0" w:rsidRDefault="00C33BA0" w:rsidP="00C33BA0">
      <w:pPr>
        <w:pStyle w:val="Nadpis1"/>
        <w:numPr>
          <w:ilvl w:val="1"/>
          <w:numId w:val="4"/>
        </w:numPr>
        <w:tabs>
          <w:tab w:val="left" w:pos="762"/>
        </w:tabs>
        <w:spacing w:line="242" w:lineRule="exact"/>
        <w:ind w:left="761" w:hanging="639"/>
        <w:rPr>
          <w:b w:val="0"/>
          <w:noProof/>
        </w:rPr>
      </w:pPr>
      <w:r>
        <w:t>Perzistence a degradabilita</w:t>
      </w:r>
    </w:p>
    <w:p w14:paraId="7622EB1E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Neurčeny.</w:t>
      </w:r>
    </w:p>
    <w:p w14:paraId="34A2E080" w14:textId="77777777" w:rsidR="00C33BA0" w:rsidRPr="00C33BA0" w:rsidRDefault="00C33BA0" w:rsidP="00C33BA0">
      <w:pPr>
        <w:pStyle w:val="Nadpis1"/>
        <w:numPr>
          <w:ilvl w:val="1"/>
          <w:numId w:val="4"/>
        </w:numPr>
        <w:tabs>
          <w:tab w:val="left" w:pos="762"/>
        </w:tabs>
        <w:spacing w:before="2"/>
        <w:ind w:left="761" w:hanging="639"/>
        <w:rPr>
          <w:b w:val="0"/>
          <w:noProof/>
        </w:rPr>
      </w:pPr>
      <w:r>
        <w:t>Bioakumulační potenciál</w:t>
      </w:r>
    </w:p>
    <w:p w14:paraId="678B590D" w14:textId="77777777" w:rsidR="00C33BA0" w:rsidRPr="00C33BA0" w:rsidRDefault="00C33BA0" w:rsidP="00C33BA0">
      <w:pPr>
        <w:pStyle w:val="Zkladntext"/>
        <w:spacing w:line="242" w:lineRule="exact"/>
        <w:rPr>
          <w:noProof/>
        </w:rPr>
      </w:pPr>
      <w:r>
        <w:t>Neurčeny.</w:t>
      </w:r>
    </w:p>
    <w:p w14:paraId="67E43DA8" w14:textId="77777777" w:rsidR="00C33BA0" w:rsidRPr="00C33BA0" w:rsidRDefault="00C33BA0" w:rsidP="00C33BA0">
      <w:pPr>
        <w:pStyle w:val="Nadpis1"/>
        <w:numPr>
          <w:ilvl w:val="1"/>
          <w:numId w:val="4"/>
        </w:numPr>
        <w:tabs>
          <w:tab w:val="left" w:pos="760"/>
        </w:tabs>
        <w:ind w:hanging="637"/>
        <w:rPr>
          <w:b w:val="0"/>
          <w:noProof/>
        </w:rPr>
      </w:pPr>
      <w:r>
        <w:t>Mobilita v půdě</w:t>
      </w:r>
    </w:p>
    <w:p w14:paraId="3A1E527D" w14:textId="77777777" w:rsidR="00C33BA0" w:rsidRPr="00C33BA0" w:rsidRDefault="00C33BA0" w:rsidP="00C33BA0">
      <w:pPr>
        <w:pStyle w:val="Zkladntext"/>
        <w:spacing w:before="2" w:line="243" w:lineRule="exact"/>
        <w:rPr>
          <w:noProof/>
        </w:rPr>
      </w:pPr>
      <w:r>
        <w:t>Neurčeny.</w:t>
      </w:r>
    </w:p>
    <w:p w14:paraId="384F53F0" w14:textId="77777777" w:rsidR="00C33BA0" w:rsidRPr="00C33BA0" w:rsidRDefault="00C33BA0" w:rsidP="00C33BA0">
      <w:pPr>
        <w:pStyle w:val="Nadpis1"/>
        <w:numPr>
          <w:ilvl w:val="1"/>
          <w:numId w:val="4"/>
        </w:numPr>
        <w:tabs>
          <w:tab w:val="left" w:pos="762"/>
        </w:tabs>
        <w:spacing w:line="242" w:lineRule="exact"/>
        <w:ind w:left="761" w:hanging="639"/>
        <w:rPr>
          <w:b w:val="0"/>
          <w:noProof/>
        </w:rPr>
      </w:pPr>
      <w:r>
        <w:t>Výsledky posouzení PBT a vPvB</w:t>
      </w:r>
    </w:p>
    <w:p w14:paraId="5653DF73" w14:textId="77777777" w:rsidR="00C33BA0" w:rsidRPr="00C33BA0" w:rsidRDefault="00C33BA0" w:rsidP="00C33BA0">
      <w:pPr>
        <w:pStyle w:val="Zkladntext"/>
        <w:spacing w:line="242" w:lineRule="exact"/>
        <w:rPr>
          <w:noProof/>
        </w:rPr>
      </w:pPr>
      <w:r>
        <w:t>Neuvádí se.</w:t>
      </w:r>
    </w:p>
    <w:p w14:paraId="6AB020A2" w14:textId="77777777" w:rsidR="00C33BA0" w:rsidRPr="00C33BA0" w:rsidRDefault="00C33BA0" w:rsidP="00C33BA0">
      <w:pPr>
        <w:pStyle w:val="Nadpis1"/>
        <w:numPr>
          <w:ilvl w:val="1"/>
          <w:numId w:val="4"/>
        </w:numPr>
        <w:tabs>
          <w:tab w:val="left" w:pos="760"/>
        </w:tabs>
        <w:ind w:hanging="637"/>
        <w:rPr>
          <w:b w:val="0"/>
          <w:noProof/>
        </w:rPr>
      </w:pPr>
      <w:r>
        <w:t>Další nežádoucí účinky</w:t>
      </w:r>
    </w:p>
    <w:p w14:paraId="7C7E8041" w14:textId="77777777" w:rsidR="00BC4BD5" w:rsidRDefault="00C33BA0" w:rsidP="00C33BA0">
      <w:pPr>
        <w:pStyle w:val="Zkladntext"/>
        <w:spacing w:before="1"/>
        <w:sectPr w:rsidR="00BC4BD5">
          <w:headerReference w:type="default" r:id="rId22"/>
          <w:pgSz w:w="11900" w:h="16840"/>
          <w:pgMar w:top="2800" w:right="1120" w:bottom="1220" w:left="1180" w:header="713" w:footer="1026" w:gutter="0"/>
          <w:cols w:space="708"/>
        </w:sectPr>
      </w:pPr>
      <w:r>
        <w:t>Neurčeny.</w:t>
      </w:r>
      <w:r w:rsidR="00BC4BD5">
        <w:t xml:space="preserve"> </w:t>
      </w:r>
    </w:p>
    <w:p w14:paraId="11F8AC63" w14:textId="77777777" w:rsidR="00C33BA0" w:rsidRPr="00C33BA0" w:rsidRDefault="00C33BA0" w:rsidP="00C33BA0">
      <w:pPr>
        <w:pStyle w:val="Nadpis1"/>
        <w:rPr>
          <w:b w:val="0"/>
          <w:noProof/>
        </w:rPr>
      </w:pPr>
      <w:r>
        <w:lastRenderedPageBreak/>
        <w:t>ČÁST 13: Důležité informace pro likvidaci</w:t>
      </w:r>
    </w:p>
    <w:p w14:paraId="0BFA152E" w14:textId="77777777" w:rsidR="00C33BA0" w:rsidRPr="00C33BA0" w:rsidRDefault="00C33BA0" w:rsidP="00C33BA0">
      <w:pPr>
        <w:spacing w:line="243" w:lineRule="exact"/>
        <w:ind w:left="123"/>
        <w:rPr>
          <w:noProof/>
          <w:sz w:val="20"/>
        </w:rPr>
      </w:pPr>
      <w:r>
        <w:rPr>
          <w:b/>
          <w:sz w:val="20"/>
        </w:rPr>
        <w:t>13.1. Metody nakládání s odpadem</w:t>
      </w:r>
    </w:p>
    <w:p w14:paraId="140B3691" w14:textId="77777777" w:rsidR="00C33BA0" w:rsidRPr="00C33BA0" w:rsidRDefault="00C33BA0" w:rsidP="00C33BA0">
      <w:pPr>
        <w:pStyle w:val="Zkladntext"/>
        <w:spacing w:before="2"/>
        <w:rPr>
          <w:noProof/>
        </w:rPr>
      </w:pPr>
      <w:r>
        <w:t>Při odstraňování odpadu dodržujte regionální/národní zákony.</w:t>
      </w:r>
    </w:p>
    <w:p w14:paraId="0D391CA4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630C6963" w14:textId="77777777" w:rsidR="00C33BA0" w:rsidRPr="00C33BA0" w:rsidRDefault="00C33BA0" w:rsidP="00C33BA0">
      <w:pPr>
        <w:pStyle w:val="Nadpis1"/>
        <w:spacing w:line="240" w:lineRule="auto"/>
        <w:rPr>
          <w:b w:val="0"/>
          <w:noProof/>
        </w:rPr>
      </w:pPr>
      <w:r>
        <w:t>Komunální legislativa:</w:t>
      </w:r>
    </w:p>
    <w:p w14:paraId="6E33E270" w14:textId="77777777" w:rsidR="00C33BA0" w:rsidRPr="00C33BA0" w:rsidRDefault="00C33BA0" w:rsidP="00C33BA0">
      <w:pPr>
        <w:pStyle w:val="Zkladntext"/>
        <w:spacing w:before="1"/>
        <w:rPr>
          <w:noProof/>
        </w:rPr>
      </w:pPr>
      <w:r>
        <w:t xml:space="preserve">Směrnice Evropského parlamentu a Rady (ES) č. </w:t>
      </w:r>
      <w:r>
        <w:rPr>
          <w:b/>
        </w:rPr>
        <w:t>2008/98/ES</w:t>
      </w:r>
      <w:r>
        <w:t xml:space="preserve"> ze dne 19. listopadu 2008 o odpadech a o zrušení některých směrnic v platném znění.</w:t>
      </w:r>
    </w:p>
    <w:p w14:paraId="526400B7" w14:textId="77777777" w:rsidR="00C33BA0" w:rsidRPr="00C33BA0" w:rsidRDefault="00C33BA0" w:rsidP="00C33BA0">
      <w:pPr>
        <w:pStyle w:val="Zkladntext"/>
        <w:spacing w:before="12"/>
        <w:ind w:left="0"/>
        <w:rPr>
          <w:noProof/>
          <w:sz w:val="14"/>
        </w:rPr>
      </w:pPr>
    </w:p>
    <w:p w14:paraId="617C5886" w14:textId="77777777" w:rsidR="00C33BA0" w:rsidRPr="00C33BA0" w:rsidRDefault="00C33BA0" w:rsidP="00C33BA0">
      <w:pPr>
        <w:pStyle w:val="Zkladntext"/>
        <w:spacing w:before="99"/>
        <w:ind w:right="175"/>
        <w:jc w:val="both"/>
        <w:rPr>
          <w:noProof/>
        </w:rPr>
      </w:pPr>
      <w:r>
        <w:t xml:space="preserve">Směrnice Evropského parlamentu a Rady č. </w:t>
      </w:r>
      <w:r>
        <w:rPr>
          <w:b/>
        </w:rPr>
        <w:t>94/62/ES</w:t>
      </w:r>
      <w:r>
        <w:t xml:space="preserve"> ze dne 20. prosince 1994 o obalech a obalových materiálech v platném znění.</w:t>
      </w:r>
    </w:p>
    <w:p w14:paraId="7A5D0A08" w14:textId="77777777" w:rsidR="00C33BA0" w:rsidRPr="00C33BA0" w:rsidRDefault="00C33BA0" w:rsidP="00C33BA0">
      <w:pPr>
        <w:pStyle w:val="Zkladntext"/>
        <w:ind w:left="0"/>
        <w:rPr>
          <w:noProof/>
        </w:rPr>
      </w:pPr>
    </w:p>
    <w:p w14:paraId="5E56D0B0" w14:textId="77777777" w:rsidR="00C33BA0" w:rsidRPr="00C33BA0" w:rsidRDefault="00C33BA0" w:rsidP="00C33BA0">
      <w:pPr>
        <w:ind w:left="123" w:right="175"/>
        <w:jc w:val="both"/>
        <w:rPr>
          <w:noProof/>
          <w:sz w:val="20"/>
        </w:rPr>
      </w:pPr>
      <w:r>
        <w:rPr>
          <w:b/>
          <w:sz w:val="20"/>
        </w:rPr>
        <w:t>Způsoby zneškodňování výrobku:</w:t>
      </w:r>
      <w:r>
        <w:rPr>
          <w:sz w:val="20"/>
        </w:rPr>
        <w:t xml:space="preserve"> Zabraňte úniku do životního prostředí. Přípravek je třeba zneškodnit v souladu s místními/národními předpisy. Pečlivě vyprázdněte obal.</w:t>
      </w:r>
    </w:p>
    <w:p w14:paraId="4390CC79" w14:textId="77777777" w:rsidR="00C33BA0" w:rsidRPr="00C33BA0" w:rsidRDefault="00C33BA0" w:rsidP="00C33BA0">
      <w:pPr>
        <w:pStyle w:val="Zkladntext"/>
        <w:spacing w:before="1"/>
        <w:ind w:right="176"/>
        <w:jc w:val="both"/>
        <w:rPr>
          <w:noProof/>
        </w:rPr>
      </w:pPr>
      <w:r>
        <w:rPr>
          <w:b/>
        </w:rPr>
        <w:t>Způsoby zneškodňování použitého obalu:</w:t>
      </w:r>
      <w:r>
        <w:t xml:space="preserve"> Prázdné obaly odhoďte na příslušnou skládku odpadu nebo předejte ke zneškodnění v souladu s místními/národními předpisy. Po pečlivém vyčištění je nutné balení recyklovat.</w:t>
      </w:r>
    </w:p>
    <w:p w14:paraId="25012450" w14:textId="77777777" w:rsidR="00C33BA0" w:rsidRPr="00C33BA0" w:rsidRDefault="00C33BA0" w:rsidP="00C33BA0">
      <w:pPr>
        <w:pStyle w:val="Zkladntext"/>
        <w:ind w:left="0"/>
        <w:rPr>
          <w:noProof/>
        </w:rPr>
      </w:pPr>
    </w:p>
    <w:p w14:paraId="37DAC92F" w14:textId="77777777" w:rsidR="00C33BA0" w:rsidRPr="00C33BA0" w:rsidRDefault="00C33BA0" w:rsidP="00C33BA0">
      <w:pPr>
        <w:pStyle w:val="Nadpis1"/>
        <w:rPr>
          <w:b w:val="0"/>
          <w:noProof/>
        </w:rPr>
      </w:pPr>
      <w:r>
        <w:t>Kód odpadu:</w:t>
      </w:r>
    </w:p>
    <w:p w14:paraId="5F64EBC9" w14:textId="77777777" w:rsidR="00C33BA0" w:rsidRPr="00C33BA0" w:rsidRDefault="00C33BA0" w:rsidP="00C33BA0">
      <w:pPr>
        <w:pStyle w:val="Zkladntext"/>
        <w:spacing w:line="242" w:lineRule="exact"/>
        <w:rPr>
          <w:noProof/>
        </w:rPr>
      </w:pPr>
      <w:r>
        <w:rPr>
          <w:b/>
        </w:rPr>
        <w:t>16 03</w:t>
      </w:r>
      <w:r>
        <w:t xml:space="preserve"> šarže mimo specifikací a nepoužité produkty</w:t>
      </w:r>
    </w:p>
    <w:p w14:paraId="3DB66472" w14:textId="77777777" w:rsidR="00C33BA0" w:rsidRPr="00C33BA0" w:rsidRDefault="00C33BA0" w:rsidP="00C33BA0">
      <w:pPr>
        <w:pStyle w:val="Zkladntext"/>
        <w:spacing w:line="243" w:lineRule="exact"/>
        <w:ind w:left="831"/>
        <w:rPr>
          <w:noProof/>
        </w:rPr>
      </w:pPr>
      <w:r>
        <w:rPr>
          <w:b/>
        </w:rPr>
        <w:t>16 03 04</w:t>
      </w:r>
      <w:r>
        <w:t xml:space="preserve"> anorganické odpady kromě těch, které jsou uvedeny 16 03 03</w:t>
      </w:r>
    </w:p>
    <w:p w14:paraId="19384EDF" w14:textId="77777777" w:rsidR="00C33BA0" w:rsidRPr="00C33BA0" w:rsidRDefault="00C33BA0" w:rsidP="00C33BA0">
      <w:pPr>
        <w:pStyle w:val="Zkladntext"/>
        <w:spacing w:before="2" w:line="243" w:lineRule="exact"/>
        <w:rPr>
          <w:noProof/>
        </w:rPr>
      </w:pPr>
      <w:r>
        <w:rPr>
          <w:b/>
        </w:rPr>
        <w:t>16 05</w:t>
      </w:r>
      <w:r>
        <w:t xml:space="preserve"> plyny v tlakových nádobách a vyřazené chemikálie.</w:t>
      </w:r>
    </w:p>
    <w:p w14:paraId="2036723E" w14:textId="77777777" w:rsidR="00C33BA0" w:rsidRPr="00C33BA0" w:rsidRDefault="00C33BA0" w:rsidP="00C33BA0">
      <w:pPr>
        <w:pStyle w:val="Zkladntext"/>
        <w:ind w:left="831"/>
        <w:rPr>
          <w:noProof/>
        </w:rPr>
      </w:pPr>
      <w:r>
        <w:rPr>
          <w:b/>
        </w:rPr>
        <w:t>16 05 06*</w:t>
      </w:r>
      <w:r>
        <w:t xml:space="preserve"> laboratorní chemikálie a jejich směsi, které jsou nebo obsahují nebezpečné látky</w:t>
      </w:r>
    </w:p>
    <w:p w14:paraId="63C974F6" w14:textId="77777777" w:rsidR="00C33BA0" w:rsidRPr="00C33BA0" w:rsidRDefault="00C33BA0" w:rsidP="00C33BA0">
      <w:pPr>
        <w:pStyle w:val="Zkladntext"/>
        <w:ind w:left="831"/>
        <w:rPr>
          <w:noProof/>
        </w:rPr>
      </w:pPr>
      <w:r>
        <w:rPr>
          <w:b/>
        </w:rPr>
        <w:t>16 05 07*</w:t>
      </w:r>
      <w:r>
        <w:t xml:space="preserve"> vyřazené anorganické chemikálie, které jsou nebo obsahují nebezpečné látky.</w:t>
      </w:r>
    </w:p>
    <w:p w14:paraId="4298E34C" w14:textId="77777777" w:rsidR="00C33BA0" w:rsidRPr="00C33BA0" w:rsidRDefault="00C33BA0" w:rsidP="00C33BA0">
      <w:pPr>
        <w:pStyle w:val="Nadpis1"/>
        <w:spacing w:before="52" w:line="488" w:lineRule="exact"/>
        <w:ind w:right="5479"/>
        <w:rPr>
          <w:b w:val="0"/>
          <w:noProof/>
        </w:rPr>
      </w:pPr>
      <w:r>
        <w:t>ČÁST 14: Informace o přepravě Pozemní přeprava (ADR/RID)</w:t>
      </w:r>
    </w:p>
    <w:p w14:paraId="7E54C3F4" w14:textId="77777777" w:rsidR="00C33BA0" w:rsidRPr="00C33BA0" w:rsidRDefault="00C33BA0" w:rsidP="00C33BA0">
      <w:pPr>
        <w:pStyle w:val="Odstavecseseznamem"/>
        <w:numPr>
          <w:ilvl w:val="1"/>
          <w:numId w:val="3"/>
        </w:numPr>
        <w:tabs>
          <w:tab w:val="left" w:pos="762"/>
        </w:tabs>
        <w:spacing w:line="186" w:lineRule="exact"/>
        <w:rPr>
          <w:noProof/>
          <w:sz w:val="20"/>
        </w:rPr>
      </w:pPr>
      <w:r>
        <w:rPr>
          <w:b/>
          <w:sz w:val="20"/>
        </w:rPr>
        <w:t>Číslo OSN:</w:t>
      </w:r>
    </w:p>
    <w:p w14:paraId="14EE76AF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Neuvádí se.</w:t>
      </w:r>
    </w:p>
    <w:p w14:paraId="1B4BC19D" w14:textId="77777777" w:rsidR="00C33BA0" w:rsidRPr="00C33BA0" w:rsidRDefault="00C33BA0" w:rsidP="00C33BA0">
      <w:pPr>
        <w:pStyle w:val="Nadpis1"/>
        <w:numPr>
          <w:ilvl w:val="1"/>
          <w:numId w:val="3"/>
        </w:numPr>
        <w:tabs>
          <w:tab w:val="left" w:pos="762"/>
        </w:tabs>
        <w:spacing w:before="2"/>
        <w:rPr>
          <w:b w:val="0"/>
          <w:noProof/>
        </w:rPr>
      </w:pPr>
      <w:r>
        <w:t>Přepravní název OSN</w:t>
      </w:r>
    </w:p>
    <w:p w14:paraId="444F53B1" w14:textId="77777777" w:rsidR="00C33BA0" w:rsidRPr="00C33BA0" w:rsidRDefault="00C33BA0" w:rsidP="00C33BA0">
      <w:pPr>
        <w:pStyle w:val="Zkladntext"/>
        <w:spacing w:line="242" w:lineRule="exact"/>
        <w:rPr>
          <w:noProof/>
        </w:rPr>
      </w:pPr>
      <w:r>
        <w:t>Neuvádí se.</w:t>
      </w:r>
    </w:p>
    <w:p w14:paraId="324A74DC" w14:textId="77777777" w:rsidR="00C33BA0" w:rsidRPr="00C33BA0" w:rsidRDefault="00C33BA0" w:rsidP="00C33BA0">
      <w:pPr>
        <w:pStyle w:val="Nadpis1"/>
        <w:numPr>
          <w:ilvl w:val="1"/>
          <w:numId w:val="3"/>
        </w:numPr>
        <w:tabs>
          <w:tab w:val="left" w:pos="760"/>
        </w:tabs>
        <w:spacing w:line="242" w:lineRule="exact"/>
        <w:ind w:left="759" w:hanging="637"/>
        <w:rPr>
          <w:b w:val="0"/>
          <w:noProof/>
        </w:rPr>
      </w:pPr>
      <w:r>
        <w:t>Třída (třídy) nebezpečnosti pro přepravu</w:t>
      </w:r>
    </w:p>
    <w:p w14:paraId="6D71E14E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Neuvádí se.</w:t>
      </w:r>
    </w:p>
    <w:p w14:paraId="44DD4ED1" w14:textId="77777777" w:rsidR="00C33BA0" w:rsidRPr="00C33BA0" w:rsidRDefault="00C33BA0" w:rsidP="00C33BA0">
      <w:pPr>
        <w:pStyle w:val="Nadpis1"/>
        <w:numPr>
          <w:ilvl w:val="1"/>
          <w:numId w:val="3"/>
        </w:numPr>
        <w:tabs>
          <w:tab w:val="left" w:pos="762"/>
        </w:tabs>
        <w:spacing w:before="2"/>
        <w:rPr>
          <w:b w:val="0"/>
          <w:noProof/>
        </w:rPr>
      </w:pPr>
      <w:r>
        <w:t>Skupina balení</w:t>
      </w:r>
    </w:p>
    <w:p w14:paraId="79258DE6" w14:textId="77777777" w:rsidR="00C33BA0" w:rsidRPr="00C33BA0" w:rsidRDefault="00C33BA0" w:rsidP="00C33BA0">
      <w:pPr>
        <w:pStyle w:val="Zkladntext"/>
        <w:spacing w:line="242" w:lineRule="exact"/>
        <w:rPr>
          <w:noProof/>
        </w:rPr>
      </w:pPr>
      <w:r>
        <w:t>Neuvádí se.</w:t>
      </w:r>
    </w:p>
    <w:p w14:paraId="30C1B8ED" w14:textId="77777777" w:rsidR="00C33BA0" w:rsidRPr="00C33BA0" w:rsidRDefault="00C33BA0" w:rsidP="00C33BA0">
      <w:pPr>
        <w:pStyle w:val="Nadpis1"/>
        <w:numPr>
          <w:ilvl w:val="1"/>
          <w:numId w:val="3"/>
        </w:numPr>
        <w:tabs>
          <w:tab w:val="left" w:pos="760"/>
        </w:tabs>
        <w:ind w:left="759" w:hanging="637"/>
        <w:rPr>
          <w:b w:val="0"/>
          <w:noProof/>
        </w:rPr>
      </w:pPr>
      <w:r>
        <w:t>Rizika pro životní prostředí</w:t>
      </w:r>
    </w:p>
    <w:p w14:paraId="12E0260E" w14:textId="77777777" w:rsidR="00C33BA0" w:rsidRPr="00C33BA0" w:rsidRDefault="00C33BA0" w:rsidP="00C33BA0">
      <w:pPr>
        <w:pStyle w:val="Zkladntext"/>
        <w:spacing w:before="2" w:line="243" w:lineRule="exact"/>
        <w:rPr>
          <w:noProof/>
        </w:rPr>
      </w:pPr>
      <w:r>
        <w:t>Nesplňuje kritéria klasifikace látky nebezpečné pro prostředí.</w:t>
      </w:r>
    </w:p>
    <w:p w14:paraId="3C20A547" w14:textId="77777777" w:rsidR="00C33BA0" w:rsidRPr="00C33BA0" w:rsidRDefault="00C33BA0" w:rsidP="00C33BA0">
      <w:pPr>
        <w:pStyle w:val="Nadpis1"/>
        <w:numPr>
          <w:ilvl w:val="1"/>
          <w:numId w:val="3"/>
        </w:numPr>
        <w:tabs>
          <w:tab w:val="left" w:pos="762"/>
        </w:tabs>
        <w:spacing w:line="242" w:lineRule="exact"/>
        <w:rPr>
          <w:b w:val="0"/>
          <w:noProof/>
        </w:rPr>
      </w:pPr>
      <w:r>
        <w:t>Zvláštní opatření pro uživatele</w:t>
      </w:r>
    </w:p>
    <w:p w14:paraId="4B71657E" w14:textId="77777777" w:rsidR="00C33BA0" w:rsidRPr="00C33BA0" w:rsidRDefault="00C33BA0" w:rsidP="00C33BA0">
      <w:pPr>
        <w:pStyle w:val="Zkladntext"/>
        <w:spacing w:line="242" w:lineRule="exact"/>
        <w:rPr>
          <w:noProof/>
        </w:rPr>
      </w:pPr>
      <w:r>
        <w:t>Během manipulace s nákladem používejte osobní ochranné prostředky – viz oddíl 8.</w:t>
      </w:r>
    </w:p>
    <w:p w14:paraId="584F5E4D" w14:textId="77777777" w:rsidR="00C33BA0" w:rsidRPr="00C33BA0" w:rsidRDefault="00C33BA0" w:rsidP="00C33BA0">
      <w:pPr>
        <w:pStyle w:val="Nadpis1"/>
        <w:numPr>
          <w:ilvl w:val="1"/>
          <w:numId w:val="3"/>
        </w:numPr>
        <w:tabs>
          <w:tab w:val="left" w:pos="760"/>
        </w:tabs>
        <w:ind w:left="759" w:hanging="637"/>
        <w:rPr>
          <w:b w:val="0"/>
          <w:noProof/>
        </w:rPr>
      </w:pPr>
      <w:r>
        <w:t>Hromadná přeprava podle Přílohy II společnosti Marpol a IBC kódu</w:t>
      </w:r>
    </w:p>
    <w:p w14:paraId="77E18D68" w14:textId="77777777" w:rsidR="00C33BA0" w:rsidRPr="00C33BA0" w:rsidRDefault="00C33BA0" w:rsidP="00C33BA0">
      <w:pPr>
        <w:pStyle w:val="Zkladntext"/>
        <w:spacing w:before="1"/>
        <w:rPr>
          <w:noProof/>
        </w:rPr>
      </w:pPr>
      <w:r>
        <w:t>Neuvádí se.</w:t>
      </w:r>
    </w:p>
    <w:p w14:paraId="22FABC07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080C2C17" w14:textId="77777777" w:rsidR="00C33BA0" w:rsidRPr="00C33BA0" w:rsidRDefault="00C33BA0" w:rsidP="00C33BA0">
      <w:pPr>
        <w:pStyle w:val="Nadpis1"/>
        <w:spacing w:line="240" w:lineRule="auto"/>
        <w:rPr>
          <w:b w:val="0"/>
          <w:noProof/>
        </w:rPr>
      </w:pPr>
      <w:r>
        <w:t>Námořní doprava (IMDG)</w:t>
      </w:r>
    </w:p>
    <w:p w14:paraId="56043623" w14:textId="77777777" w:rsidR="00C33BA0" w:rsidRPr="00C33BA0" w:rsidRDefault="00C33BA0" w:rsidP="00C33BA0">
      <w:pPr>
        <w:pStyle w:val="Odstavecseseznamem"/>
        <w:numPr>
          <w:ilvl w:val="1"/>
          <w:numId w:val="2"/>
        </w:numPr>
        <w:tabs>
          <w:tab w:val="left" w:pos="762"/>
        </w:tabs>
        <w:spacing w:before="2"/>
        <w:rPr>
          <w:noProof/>
          <w:sz w:val="20"/>
        </w:rPr>
      </w:pPr>
      <w:r>
        <w:rPr>
          <w:b/>
          <w:sz w:val="20"/>
        </w:rPr>
        <w:t>Číslo OSN:</w:t>
      </w:r>
    </w:p>
    <w:p w14:paraId="7A9DB700" w14:textId="77777777" w:rsidR="00C33BA0" w:rsidRPr="00C33BA0" w:rsidRDefault="00C33BA0" w:rsidP="00C33BA0">
      <w:pPr>
        <w:pStyle w:val="Zkladntext"/>
        <w:spacing w:line="242" w:lineRule="exact"/>
        <w:rPr>
          <w:noProof/>
        </w:rPr>
      </w:pPr>
      <w:r>
        <w:t>OSN 1044</w:t>
      </w:r>
    </w:p>
    <w:p w14:paraId="0F82767C" w14:textId="77777777" w:rsidR="00C33BA0" w:rsidRPr="00C33BA0" w:rsidRDefault="00C33BA0" w:rsidP="00C33BA0">
      <w:pPr>
        <w:pStyle w:val="Nadpis1"/>
        <w:numPr>
          <w:ilvl w:val="1"/>
          <w:numId w:val="2"/>
        </w:numPr>
        <w:tabs>
          <w:tab w:val="left" w:pos="762"/>
        </w:tabs>
        <w:spacing w:line="242" w:lineRule="exact"/>
        <w:rPr>
          <w:b w:val="0"/>
          <w:noProof/>
        </w:rPr>
      </w:pPr>
      <w:r>
        <w:t>Přepravní název OSN</w:t>
      </w:r>
    </w:p>
    <w:p w14:paraId="1B0833B6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HASICÍ PROSTŘEDKY se stlačeným nebo zkapalněným plynem</w:t>
      </w:r>
    </w:p>
    <w:p w14:paraId="24B49D98" w14:textId="77777777" w:rsidR="00C33BA0" w:rsidRPr="00C33BA0" w:rsidRDefault="00C33BA0" w:rsidP="00C33BA0">
      <w:pPr>
        <w:pStyle w:val="Nadpis1"/>
        <w:numPr>
          <w:ilvl w:val="1"/>
          <w:numId w:val="2"/>
        </w:numPr>
        <w:tabs>
          <w:tab w:val="left" w:pos="760"/>
        </w:tabs>
        <w:spacing w:before="2"/>
        <w:ind w:left="759" w:hanging="637"/>
        <w:rPr>
          <w:b w:val="0"/>
          <w:noProof/>
        </w:rPr>
      </w:pPr>
      <w:r>
        <w:t>Třída (třídy) nebezpečnosti pro přepravu</w:t>
      </w:r>
    </w:p>
    <w:p w14:paraId="400E86D8" w14:textId="77777777" w:rsidR="00C33BA0" w:rsidRPr="00C33BA0" w:rsidRDefault="00C33BA0" w:rsidP="00C33BA0">
      <w:pPr>
        <w:pStyle w:val="Zkladntext"/>
        <w:spacing w:line="242" w:lineRule="exact"/>
        <w:rPr>
          <w:noProof/>
        </w:rPr>
      </w:pPr>
      <w:r>
        <w:t>2</w:t>
      </w:r>
    </w:p>
    <w:p w14:paraId="49485264" w14:textId="77777777" w:rsidR="00BC4BD5" w:rsidRDefault="00C33BA0" w:rsidP="00C33BA0">
      <w:pPr>
        <w:pStyle w:val="Nadpis1"/>
        <w:numPr>
          <w:ilvl w:val="1"/>
          <w:numId w:val="2"/>
        </w:numPr>
        <w:tabs>
          <w:tab w:val="left" w:pos="762"/>
        </w:tabs>
        <w:spacing w:line="242" w:lineRule="exact"/>
        <w:sectPr w:rsidR="00BC4BD5">
          <w:headerReference w:type="even" r:id="rId23"/>
          <w:pgSz w:w="11900" w:h="16840"/>
          <w:pgMar w:top="2800" w:right="1120" w:bottom="1220" w:left="1180" w:header="713" w:footer="1026" w:gutter="0"/>
          <w:cols w:space="708"/>
        </w:sectPr>
      </w:pPr>
      <w:r>
        <w:t>Skupina balení</w:t>
      </w:r>
      <w:r w:rsidR="00BC4BD5">
        <w:t xml:space="preserve"> </w:t>
      </w:r>
    </w:p>
    <w:p w14:paraId="0857CFE8" w14:textId="77C7DBCD" w:rsidR="00C33BA0" w:rsidRPr="00C33BA0" w:rsidRDefault="00C33BA0" w:rsidP="00BC4BD5">
      <w:pPr>
        <w:pStyle w:val="Nadpis1"/>
        <w:tabs>
          <w:tab w:val="left" w:pos="762"/>
        </w:tabs>
        <w:spacing w:line="242" w:lineRule="exact"/>
        <w:ind w:left="0"/>
        <w:rPr>
          <w:b w:val="0"/>
          <w:noProof/>
        </w:rPr>
      </w:pPr>
    </w:p>
    <w:p w14:paraId="2BCFBD0B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-</w:t>
      </w:r>
    </w:p>
    <w:p w14:paraId="5B940697" w14:textId="77777777" w:rsidR="00C33BA0" w:rsidRPr="00C33BA0" w:rsidRDefault="00C33BA0" w:rsidP="00C33BA0">
      <w:pPr>
        <w:pStyle w:val="Nadpis1"/>
        <w:numPr>
          <w:ilvl w:val="1"/>
          <w:numId w:val="2"/>
        </w:numPr>
        <w:tabs>
          <w:tab w:val="left" w:pos="760"/>
        </w:tabs>
        <w:spacing w:before="1"/>
        <w:ind w:left="759" w:hanging="637"/>
        <w:rPr>
          <w:b w:val="0"/>
          <w:noProof/>
        </w:rPr>
      </w:pPr>
      <w:r>
        <w:t>Rizika pro životní prostředí</w:t>
      </w:r>
    </w:p>
    <w:p w14:paraId="58CDC684" w14:textId="77777777" w:rsidR="00C33BA0" w:rsidRPr="00C33BA0" w:rsidRDefault="00C33BA0" w:rsidP="00C33BA0">
      <w:pPr>
        <w:pStyle w:val="Zkladntext"/>
        <w:spacing w:line="242" w:lineRule="exact"/>
        <w:rPr>
          <w:noProof/>
        </w:rPr>
      </w:pPr>
      <w:r>
        <w:t>Neuvádí se.</w:t>
      </w:r>
    </w:p>
    <w:p w14:paraId="694592DD" w14:textId="77777777" w:rsidR="00C33BA0" w:rsidRPr="00C33BA0" w:rsidRDefault="00C33BA0" w:rsidP="00C33BA0">
      <w:pPr>
        <w:pStyle w:val="Nadpis1"/>
        <w:numPr>
          <w:ilvl w:val="1"/>
          <w:numId w:val="2"/>
        </w:numPr>
        <w:tabs>
          <w:tab w:val="left" w:pos="762"/>
        </w:tabs>
        <w:rPr>
          <w:b w:val="0"/>
          <w:noProof/>
        </w:rPr>
      </w:pPr>
      <w:r>
        <w:t>Zvláštní opatření pro uživatele</w:t>
      </w:r>
    </w:p>
    <w:p w14:paraId="2D200B1E" w14:textId="77777777" w:rsidR="00C33BA0" w:rsidRPr="00C33BA0" w:rsidRDefault="00C33BA0" w:rsidP="00C33BA0">
      <w:pPr>
        <w:pStyle w:val="Zkladntext"/>
        <w:spacing w:before="2" w:line="243" w:lineRule="exact"/>
        <w:rPr>
          <w:noProof/>
        </w:rPr>
      </w:pPr>
      <w:r>
        <w:t>Během manipulace s nákladem používejte osobní ochranné prostředky – viz oddíl 8.</w:t>
      </w:r>
    </w:p>
    <w:p w14:paraId="415747C7" w14:textId="77777777" w:rsidR="00C33BA0" w:rsidRPr="00C33BA0" w:rsidRDefault="00C33BA0" w:rsidP="00C33BA0">
      <w:pPr>
        <w:pStyle w:val="Nadpis1"/>
        <w:numPr>
          <w:ilvl w:val="1"/>
          <w:numId w:val="2"/>
        </w:numPr>
        <w:tabs>
          <w:tab w:val="left" w:pos="760"/>
        </w:tabs>
        <w:spacing w:line="242" w:lineRule="exact"/>
        <w:ind w:left="759" w:hanging="637"/>
        <w:rPr>
          <w:b w:val="0"/>
          <w:noProof/>
        </w:rPr>
      </w:pPr>
      <w:r>
        <w:t>Hromadná přeprava podle Přílohy II společnosti Marpol a IBC kódu</w:t>
      </w:r>
    </w:p>
    <w:p w14:paraId="4C697AE1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Neuvádí se.</w:t>
      </w:r>
    </w:p>
    <w:p w14:paraId="47B5DF1A" w14:textId="77777777" w:rsidR="00C33BA0" w:rsidRPr="00C33BA0" w:rsidRDefault="00C33BA0" w:rsidP="00C33BA0">
      <w:pPr>
        <w:pStyle w:val="Zkladntext"/>
        <w:spacing w:before="12"/>
        <w:ind w:left="0"/>
        <w:rPr>
          <w:noProof/>
          <w:sz w:val="14"/>
        </w:rPr>
      </w:pPr>
    </w:p>
    <w:p w14:paraId="273CC968" w14:textId="77777777" w:rsidR="00C33BA0" w:rsidRPr="00C33BA0" w:rsidRDefault="00C33BA0" w:rsidP="00C33BA0">
      <w:pPr>
        <w:pStyle w:val="Nadpis1"/>
        <w:spacing w:before="99" w:line="240" w:lineRule="auto"/>
        <w:jc w:val="both"/>
        <w:rPr>
          <w:b w:val="0"/>
          <w:noProof/>
        </w:rPr>
      </w:pPr>
      <w:r>
        <w:t>ČÁST 15: Regulační informace</w:t>
      </w:r>
    </w:p>
    <w:p w14:paraId="62074FE7" w14:textId="77777777" w:rsidR="00C33BA0" w:rsidRPr="00C33BA0" w:rsidRDefault="00C33BA0" w:rsidP="00C33BA0">
      <w:pPr>
        <w:pStyle w:val="Odstavecseseznamem"/>
        <w:numPr>
          <w:ilvl w:val="1"/>
          <w:numId w:val="1"/>
        </w:numPr>
        <w:tabs>
          <w:tab w:val="left" w:pos="827"/>
        </w:tabs>
        <w:spacing w:before="2" w:line="240" w:lineRule="auto"/>
        <w:ind w:right="179" w:firstLine="0"/>
        <w:jc w:val="both"/>
        <w:rPr>
          <w:noProof/>
          <w:sz w:val="20"/>
        </w:rPr>
      </w:pPr>
      <w:r>
        <w:rPr>
          <w:b/>
          <w:sz w:val="20"/>
        </w:rPr>
        <w:t>Předpisy o bezpečnosti, ochraně zdraví a životního prostředí / právní předpisy, které se konkrétně vztahují na látku nebo směs</w:t>
      </w:r>
    </w:p>
    <w:p w14:paraId="4D9148CD" w14:textId="77777777" w:rsidR="00C33BA0" w:rsidRPr="00C33BA0" w:rsidRDefault="00C33BA0" w:rsidP="00C33BA0">
      <w:pPr>
        <w:pStyle w:val="Zkladntext"/>
        <w:spacing w:before="10"/>
        <w:ind w:left="0"/>
        <w:rPr>
          <w:b/>
          <w:noProof/>
          <w:sz w:val="19"/>
        </w:rPr>
      </w:pPr>
    </w:p>
    <w:p w14:paraId="59A2D24A" w14:textId="77777777" w:rsidR="00C33BA0" w:rsidRPr="00C33BA0" w:rsidRDefault="00C33BA0" w:rsidP="00C33BA0">
      <w:pPr>
        <w:pStyle w:val="Zkladntext"/>
        <w:ind w:right="173"/>
        <w:jc w:val="both"/>
        <w:rPr>
          <w:noProof/>
        </w:rPr>
      </w:pPr>
      <w:r>
        <w:rPr>
          <w:b/>
        </w:rPr>
        <w:t>Nařízení Evropského parlamentu a Rady (ES) č. 1907/2006</w:t>
      </w:r>
      <w:r>
        <w:t xml:space="preserve"> ze dne 18. prosince 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 v platném znění.</w:t>
      </w:r>
    </w:p>
    <w:p w14:paraId="566A3759" w14:textId="77777777" w:rsidR="00C33BA0" w:rsidRPr="00C33BA0" w:rsidRDefault="00C33BA0" w:rsidP="00C33BA0">
      <w:pPr>
        <w:pStyle w:val="Zkladntext"/>
        <w:spacing w:before="1"/>
        <w:ind w:right="175"/>
        <w:jc w:val="both"/>
        <w:rPr>
          <w:noProof/>
        </w:rPr>
      </w:pPr>
      <w:r>
        <w:rPr>
          <w:b/>
        </w:rPr>
        <w:t>Nařízení Evropského parlamentu a Rady (ES) č. 1272/2008</w:t>
      </w:r>
      <w:r>
        <w:t xml:space="preserve"> ze dne 16. prosince 2008 o klasifikaci, označování a balení látek a směsí, o změně a zrušení směrnic 67/548/EHS a 1999/45/ES a o změně nařízení (ES) č. 1907/2006 v platném znění.</w:t>
      </w:r>
    </w:p>
    <w:p w14:paraId="43DA42B3" w14:textId="77777777" w:rsidR="00C33BA0" w:rsidRPr="00C33BA0" w:rsidRDefault="00C33BA0" w:rsidP="00C33BA0">
      <w:pPr>
        <w:pStyle w:val="Zkladntext"/>
        <w:ind w:right="174"/>
        <w:jc w:val="both"/>
        <w:rPr>
          <w:noProof/>
        </w:rPr>
      </w:pPr>
      <w:r>
        <w:rPr>
          <w:b/>
        </w:rPr>
        <w:t>Nařízení Komise (EU) 2015/830</w:t>
      </w:r>
      <w:r>
        <w:t xml:space="preserve"> ze dne 28. května 2015, kterým se mění nařízení Evropského parlamentu a Rady (ES) č. 1907/2006, o registraci, hodnocení, povolování a omezování chemických látek (REACH)</w:t>
      </w:r>
    </w:p>
    <w:p w14:paraId="273DA00D" w14:textId="77777777" w:rsidR="00C33BA0" w:rsidRPr="00C33BA0" w:rsidRDefault="00C33BA0" w:rsidP="00C33BA0">
      <w:pPr>
        <w:pStyle w:val="Zkladntext"/>
        <w:ind w:right="178"/>
        <w:jc w:val="both"/>
        <w:rPr>
          <w:noProof/>
        </w:rPr>
      </w:pPr>
      <w:r>
        <w:t xml:space="preserve">Směrnice Evropského parlamentu a Rady (ES) č. </w:t>
      </w:r>
      <w:r>
        <w:rPr>
          <w:b/>
        </w:rPr>
        <w:t>2008/98/ES</w:t>
      </w:r>
      <w:r>
        <w:t xml:space="preserve"> ze dne 19. listopadu 2008 o odpadech a o zrušení některých směrnic v platném znění.</w:t>
      </w:r>
    </w:p>
    <w:p w14:paraId="0231D018" w14:textId="77777777" w:rsidR="00C33BA0" w:rsidRPr="00C33BA0" w:rsidRDefault="00C33BA0" w:rsidP="00C33BA0">
      <w:pPr>
        <w:spacing w:before="1"/>
        <w:ind w:left="123" w:right="178"/>
        <w:jc w:val="both"/>
        <w:rPr>
          <w:noProof/>
          <w:sz w:val="20"/>
        </w:rPr>
      </w:pPr>
      <w:r>
        <w:rPr>
          <w:b/>
          <w:sz w:val="20"/>
        </w:rPr>
        <w:t>Směrnice Evropského parlamentu a Rady č. 94/62/ES</w:t>
      </w:r>
      <w:r>
        <w:rPr>
          <w:sz w:val="20"/>
        </w:rPr>
        <w:t xml:space="preserve"> ze dne 20. prosince 1994 o obalech a obalových materiálech v platném znění.</w:t>
      </w:r>
    </w:p>
    <w:p w14:paraId="4C08D321" w14:textId="77777777" w:rsidR="00C33BA0" w:rsidRPr="00C33BA0" w:rsidRDefault="00C33BA0" w:rsidP="00C33BA0">
      <w:pPr>
        <w:pStyle w:val="Nadpis1"/>
        <w:numPr>
          <w:ilvl w:val="1"/>
          <w:numId w:val="1"/>
        </w:numPr>
        <w:tabs>
          <w:tab w:val="left" w:pos="762"/>
        </w:tabs>
        <w:spacing w:line="241" w:lineRule="exact"/>
        <w:ind w:left="761" w:hanging="639"/>
        <w:jc w:val="both"/>
        <w:rPr>
          <w:b w:val="0"/>
          <w:noProof/>
        </w:rPr>
      </w:pPr>
      <w:r>
        <w:t>Posouzení chemické bezpečnosti</w:t>
      </w:r>
    </w:p>
    <w:p w14:paraId="09986B7E" w14:textId="77777777" w:rsidR="00C33BA0" w:rsidRPr="00C33BA0" w:rsidRDefault="00C33BA0" w:rsidP="00C33BA0">
      <w:pPr>
        <w:pStyle w:val="Zkladntext"/>
        <w:spacing w:line="243" w:lineRule="exact"/>
        <w:jc w:val="both"/>
        <w:rPr>
          <w:noProof/>
        </w:rPr>
      </w:pPr>
      <w:r>
        <w:t>Nebylo provedeno posouzení chemické bezpečnosti</w:t>
      </w:r>
    </w:p>
    <w:p w14:paraId="3760645D" w14:textId="77777777" w:rsidR="00C33BA0" w:rsidRPr="00C33BA0" w:rsidRDefault="00C33BA0" w:rsidP="00C33BA0">
      <w:pPr>
        <w:pStyle w:val="Zkladntext"/>
        <w:spacing w:before="1"/>
        <w:ind w:left="0"/>
        <w:rPr>
          <w:noProof/>
        </w:rPr>
      </w:pPr>
    </w:p>
    <w:p w14:paraId="07F72858" w14:textId="77777777" w:rsidR="00C33BA0" w:rsidRPr="00C33BA0" w:rsidRDefault="00C33BA0" w:rsidP="00C33BA0">
      <w:pPr>
        <w:pStyle w:val="Nadpis1"/>
        <w:jc w:val="both"/>
        <w:rPr>
          <w:b w:val="0"/>
          <w:noProof/>
        </w:rPr>
      </w:pPr>
      <w:r>
        <w:t>ČÁST 16: Další informace</w:t>
      </w:r>
    </w:p>
    <w:p w14:paraId="2FD3624E" w14:textId="77777777" w:rsidR="00C33BA0" w:rsidRPr="00C33BA0" w:rsidRDefault="00C33BA0" w:rsidP="00C33BA0">
      <w:pPr>
        <w:spacing w:line="242" w:lineRule="exact"/>
        <w:ind w:left="123"/>
        <w:rPr>
          <w:noProof/>
          <w:sz w:val="20"/>
        </w:rPr>
      </w:pPr>
      <w:r>
        <w:rPr>
          <w:b/>
          <w:sz w:val="20"/>
        </w:rPr>
        <w:t>Plné znění H vět, na které se odkazuje oddíl 2 a 3:</w:t>
      </w:r>
    </w:p>
    <w:p w14:paraId="5B6F15DD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Nevyskytuje se.</w:t>
      </w:r>
    </w:p>
    <w:p w14:paraId="4FA69CB8" w14:textId="77777777" w:rsidR="00C33BA0" w:rsidRPr="00C33BA0" w:rsidRDefault="00C33BA0" w:rsidP="00C33BA0">
      <w:pPr>
        <w:pStyle w:val="Zkladntext"/>
        <w:spacing w:before="1"/>
        <w:ind w:left="0"/>
        <w:rPr>
          <w:noProof/>
        </w:rPr>
      </w:pPr>
    </w:p>
    <w:p w14:paraId="45D72C17" w14:textId="77777777" w:rsidR="00C33BA0" w:rsidRPr="00C33BA0" w:rsidRDefault="00C33BA0" w:rsidP="00C33BA0">
      <w:pPr>
        <w:pStyle w:val="Nadpis1"/>
        <w:rPr>
          <w:b w:val="0"/>
          <w:noProof/>
        </w:rPr>
      </w:pPr>
      <w:r>
        <w:t>Klíč nebo legenda ke zkratkám a zkratkovým slovům:</w:t>
      </w:r>
    </w:p>
    <w:p w14:paraId="6AC341C0" w14:textId="77777777" w:rsidR="00C33BA0" w:rsidRPr="00C33BA0" w:rsidRDefault="00C33BA0" w:rsidP="00C33BA0">
      <w:pPr>
        <w:pStyle w:val="Zkladntext"/>
        <w:spacing w:line="243" w:lineRule="exact"/>
        <w:rPr>
          <w:noProof/>
        </w:rPr>
      </w:pPr>
      <w:r>
        <w:t>Nevyskytuje se.</w:t>
      </w:r>
    </w:p>
    <w:p w14:paraId="5FBE42F5" w14:textId="77777777" w:rsidR="00C33BA0" w:rsidRPr="00C33BA0" w:rsidRDefault="00C33BA0" w:rsidP="00C33BA0">
      <w:pPr>
        <w:pStyle w:val="Zkladntext"/>
        <w:spacing w:before="1"/>
        <w:ind w:left="0"/>
        <w:rPr>
          <w:noProof/>
        </w:rPr>
      </w:pPr>
    </w:p>
    <w:p w14:paraId="211B9389" w14:textId="77777777" w:rsidR="00C33BA0" w:rsidRPr="00C33BA0" w:rsidRDefault="00C33BA0" w:rsidP="00C33BA0">
      <w:pPr>
        <w:pStyle w:val="Nadpis1"/>
        <w:rPr>
          <w:b w:val="0"/>
          <w:noProof/>
        </w:rPr>
      </w:pPr>
      <w:r>
        <w:t>Zdroje nejdůležitějších údajů:</w:t>
      </w:r>
    </w:p>
    <w:p w14:paraId="39F7C324" w14:textId="77777777" w:rsidR="00C33BA0" w:rsidRPr="00C33BA0" w:rsidRDefault="00C33BA0" w:rsidP="00C33BA0">
      <w:pPr>
        <w:pStyle w:val="Zkladntext"/>
        <w:ind w:right="3884"/>
        <w:rPr>
          <w:noProof/>
        </w:rPr>
      </w:pPr>
      <w:r>
        <w:t>SDS výrobce od 5. 3. 2019 (verze 5). SDS výrobce od 26. 1. 2017 (verze 5). SDS výrobce od 12. 1. 2016 (verze 5).</w:t>
      </w:r>
    </w:p>
    <w:p w14:paraId="710603C8" w14:textId="77777777" w:rsidR="00C33BA0" w:rsidRPr="00C33BA0" w:rsidRDefault="00C33BA0" w:rsidP="00C33BA0">
      <w:pPr>
        <w:pStyle w:val="Zkladntext"/>
        <w:spacing w:before="11"/>
        <w:ind w:left="0"/>
        <w:rPr>
          <w:noProof/>
          <w:sz w:val="19"/>
        </w:rPr>
      </w:pPr>
    </w:p>
    <w:p w14:paraId="0ECC0958" w14:textId="77777777" w:rsidR="00C33BA0" w:rsidRPr="00C33BA0" w:rsidRDefault="00C33BA0" w:rsidP="00C33BA0">
      <w:pPr>
        <w:spacing w:before="1"/>
        <w:ind w:left="123"/>
        <w:rPr>
          <w:noProof/>
          <w:sz w:val="20"/>
        </w:rPr>
      </w:pPr>
      <w:r>
        <w:rPr>
          <w:b/>
          <w:sz w:val="20"/>
        </w:rPr>
        <w:t>Doporučení pro školení:</w:t>
      </w:r>
      <w:r>
        <w:rPr>
          <w:sz w:val="20"/>
        </w:rPr>
        <w:t xml:space="preserve"> Před použitím si přečtěte tento bezpečnostní list.</w:t>
      </w:r>
    </w:p>
    <w:p w14:paraId="448F27D8" w14:textId="77777777" w:rsidR="00C33BA0" w:rsidRPr="00C33BA0" w:rsidRDefault="00C33BA0" w:rsidP="00C33BA0">
      <w:pPr>
        <w:pStyle w:val="Zkladntext"/>
        <w:ind w:left="0"/>
        <w:rPr>
          <w:noProof/>
        </w:rPr>
      </w:pPr>
    </w:p>
    <w:p w14:paraId="42F8701F" w14:textId="77777777" w:rsidR="00C33BA0" w:rsidRPr="00C33BA0" w:rsidRDefault="00C33BA0" w:rsidP="00C33BA0">
      <w:pPr>
        <w:pStyle w:val="Zkladntext"/>
        <w:spacing w:before="1"/>
        <w:ind w:right="173"/>
        <w:jc w:val="both"/>
        <w:rPr>
          <w:noProof/>
        </w:rPr>
      </w:pPr>
      <w:r>
        <w:t>Výše uvedené informace vycházejí z aktuálních dostupných údajů týkajících se výrobku, ale také ze zkušeností a znalostí výrobce v této oblasti. Nejsou kvalitativním popisem výrobku ani zárukou konkrétních vlastností. Rovněž jsou považovány za pomůcku pro bezpečnost při přepravě, skladování a používání výrobku. To však uživatele nezbavuje odpovědnosti v případě nesprávného použití výše uvedených informací ani v případě nedodržení právních norem v této oblasti.</w:t>
      </w:r>
    </w:p>
    <w:p w14:paraId="64328D73" w14:textId="77777777" w:rsidR="00BC4BD5" w:rsidRDefault="00BC4BD5" w:rsidP="00B00D13">
      <w:pPr>
        <w:ind w:left="123"/>
        <w:rPr>
          <w:sz w:val="20"/>
        </w:rPr>
        <w:sectPr w:rsidR="00BC4BD5">
          <w:headerReference w:type="default" r:id="rId24"/>
          <w:pgSz w:w="11900" w:h="16840"/>
          <w:pgMar w:top="2800" w:right="1120" w:bottom="1220" w:left="1180" w:header="713" w:footer="1026" w:gutter="0"/>
          <w:cols w:space="708"/>
        </w:sectPr>
      </w:pPr>
    </w:p>
    <w:p w14:paraId="18259435" w14:textId="46487162" w:rsidR="00C33BA0" w:rsidRPr="00C33BA0" w:rsidRDefault="00B00D13" w:rsidP="00B00D13">
      <w:pPr>
        <w:ind w:left="123"/>
        <w:rPr>
          <w:b/>
          <w:noProof/>
          <w:sz w:val="20"/>
        </w:rPr>
      </w:pPr>
      <w:r>
        <w:rPr>
          <w:sz w:val="20"/>
        </w:rPr>
        <w:lastRenderedPageBreak/>
        <w:br/>
      </w:r>
      <w:r w:rsidR="00C33BA0">
        <w:rPr>
          <w:sz w:val="20"/>
        </w:rPr>
        <w:t xml:space="preserve">Připravila společnost ISOTOP Consulting Company; </w:t>
      </w:r>
      <w:r w:rsidR="00C33BA0">
        <w:rPr>
          <w:b/>
          <w:sz w:val="20"/>
        </w:rPr>
        <w:t>www.isotop.pl</w:t>
      </w:r>
      <w:r w:rsidR="00C33BA0">
        <w:rPr>
          <w:sz w:val="20"/>
        </w:rPr>
        <w:t xml:space="preserve">; e-mail: </w:t>
      </w:r>
      <w:hyperlink r:id="rId25">
        <w:r w:rsidR="00C33BA0">
          <w:rPr>
            <w:b/>
            <w:sz w:val="20"/>
          </w:rPr>
          <w:t>reach@isotop.pl</w:t>
        </w:r>
      </w:hyperlink>
    </w:p>
    <w:sectPr w:rsidR="00C33BA0" w:rsidRPr="00C33BA0">
      <w:headerReference w:type="even" r:id="rId26"/>
      <w:pgSz w:w="11900" w:h="16840"/>
      <w:pgMar w:top="2800" w:right="1120" w:bottom="1220" w:left="1180" w:header="713" w:footer="10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073F7" w14:textId="77777777" w:rsidR="00BE39D3" w:rsidRPr="00C33BA0" w:rsidRDefault="00BE39D3">
      <w:pPr>
        <w:rPr>
          <w:noProof/>
        </w:rPr>
      </w:pPr>
      <w:r w:rsidRPr="00C33BA0">
        <w:rPr>
          <w:noProof/>
        </w:rPr>
        <w:separator/>
      </w:r>
    </w:p>
  </w:endnote>
  <w:endnote w:type="continuationSeparator" w:id="0">
    <w:p w14:paraId="58BF3028" w14:textId="77777777" w:rsidR="00BE39D3" w:rsidRPr="00C33BA0" w:rsidRDefault="00BE39D3">
      <w:pPr>
        <w:rPr>
          <w:noProof/>
        </w:rPr>
      </w:pPr>
      <w:r w:rsidRPr="00C33BA0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2980" w14:textId="548A2631" w:rsidR="00C33BA0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46176" behindDoc="1" locked="0" layoutInCell="1" allowOverlap="1" wp14:anchorId="313E9A4B" wp14:editId="5011C39C">
              <wp:simplePos x="0" y="0"/>
              <wp:positionH relativeFrom="page">
                <wp:posOffset>824230</wp:posOffset>
              </wp:positionH>
              <wp:positionV relativeFrom="page">
                <wp:posOffset>9914890</wp:posOffset>
              </wp:positionV>
              <wp:extent cx="5946775" cy="301625"/>
              <wp:effectExtent l="0" t="0" r="0" b="0"/>
              <wp:wrapNone/>
              <wp:docPr id="18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6775" cy="301625"/>
                      </a:xfrm>
                      <a:custGeom>
                        <a:avLst/>
                        <a:gdLst>
                          <a:gd name="T0" fmla="+- 0 10663 1298"/>
                          <a:gd name="T1" fmla="*/ T0 w 9365"/>
                          <a:gd name="T2" fmla="+- 0 15614 15614"/>
                          <a:gd name="T3" fmla="*/ 15614 h 240"/>
                          <a:gd name="T4" fmla="+- 0 10654 1298"/>
                          <a:gd name="T5" fmla="*/ T4 w 9365"/>
                          <a:gd name="T6" fmla="+- 0 15614 15614"/>
                          <a:gd name="T7" fmla="*/ 15614 h 240"/>
                          <a:gd name="T8" fmla="+- 0 10654 1298"/>
                          <a:gd name="T9" fmla="*/ T8 w 9365"/>
                          <a:gd name="T10" fmla="+- 0 15624 15614"/>
                          <a:gd name="T11" fmla="*/ 15624 h 240"/>
                          <a:gd name="T12" fmla="+- 0 10654 1298"/>
                          <a:gd name="T13" fmla="*/ T12 w 9365"/>
                          <a:gd name="T14" fmla="+- 0 15845 15614"/>
                          <a:gd name="T15" fmla="*/ 15845 h 240"/>
                          <a:gd name="T16" fmla="+- 0 1308 1298"/>
                          <a:gd name="T17" fmla="*/ T16 w 9365"/>
                          <a:gd name="T18" fmla="+- 0 15845 15614"/>
                          <a:gd name="T19" fmla="*/ 15845 h 240"/>
                          <a:gd name="T20" fmla="+- 0 1308 1298"/>
                          <a:gd name="T21" fmla="*/ T20 w 9365"/>
                          <a:gd name="T22" fmla="+- 0 15624 15614"/>
                          <a:gd name="T23" fmla="*/ 15624 h 240"/>
                          <a:gd name="T24" fmla="+- 0 10654 1298"/>
                          <a:gd name="T25" fmla="*/ T24 w 9365"/>
                          <a:gd name="T26" fmla="+- 0 15624 15614"/>
                          <a:gd name="T27" fmla="*/ 15624 h 240"/>
                          <a:gd name="T28" fmla="+- 0 10654 1298"/>
                          <a:gd name="T29" fmla="*/ T28 w 9365"/>
                          <a:gd name="T30" fmla="+- 0 15614 15614"/>
                          <a:gd name="T31" fmla="*/ 15614 h 240"/>
                          <a:gd name="T32" fmla="+- 0 1308 1298"/>
                          <a:gd name="T33" fmla="*/ T32 w 9365"/>
                          <a:gd name="T34" fmla="+- 0 15614 15614"/>
                          <a:gd name="T35" fmla="*/ 15614 h 240"/>
                          <a:gd name="T36" fmla="+- 0 1298 1298"/>
                          <a:gd name="T37" fmla="*/ T36 w 9365"/>
                          <a:gd name="T38" fmla="+- 0 15614 15614"/>
                          <a:gd name="T39" fmla="*/ 15614 h 240"/>
                          <a:gd name="T40" fmla="+- 0 1298 1298"/>
                          <a:gd name="T41" fmla="*/ T40 w 9365"/>
                          <a:gd name="T42" fmla="+- 0 15624 15614"/>
                          <a:gd name="T43" fmla="*/ 15624 h 240"/>
                          <a:gd name="T44" fmla="+- 0 1298 1298"/>
                          <a:gd name="T45" fmla="*/ T44 w 9365"/>
                          <a:gd name="T46" fmla="+- 0 15845 15614"/>
                          <a:gd name="T47" fmla="*/ 15845 h 240"/>
                          <a:gd name="T48" fmla="+- 0 1298 1298"/>
                          <a:gd name="T49" fmla="*/ T48 w 9365"/>
                          <a:gd name="T50" fmla="+- 0 15854 15614"/>
                          <a:gd name="T51" fmla="*/ 15854 h 240"/>
                          <a:gd name="T52" fmla="+- 0 1308 1298"/>
                          <a:gd name="T53" fmla="*/ T52 w 9365"/>
                          <a:gd name="T54" fmla="+- 0 15854 15614"/>
                          <a:gd name="T55" fmla="*/ 15854 h 240"/>
                          <a:gd name="T56" fmla="+- 0 10654 1298"/>
                          <a:gd name="T57" fmla="*/ T56 w 9365"/>
                          <a:gd name="T58" fmla="+- 0 15854 15614"/>
                          <a:gd name="T59" fmla="*/ 15854 h 240"/>
                          <a:gd name="T60" fmla="+- 0 10663 1298"/>
                          <a:gd name="T61" fmla="*/ T60 w 9365"/>
                          <a:gd name="T62" fmla="+- 0 15854 15614"/>
                          <a:gd name="T63" fmla="*/ 15854 h 240"/>
                          <a:gd name="T64" fmla="+- 0 10663 1298"/>
                          <a:gd name="T65" fmla="*/ T64 w 9365"/>
                          <a:gd name="T66" fmla="+- 0 15845 15614"/>
                          <a:gd name="T67" fmla="*/ 15845 h 240"/>
                          <a:gd name="T68" fmla="+- 0 10663 1298"/>
                          <a:gd name="T69" fmla="*/ T68 w 9365"/>
                          <a:gd name="T70" fmla="+- 0 15624 15614"/>
                          <a:gd name="T71" fmla="*/ 15624 h 240"/>
                          <a:gd name="T72" fmla="+- 0 10663 1298"/>
                          <a:gd name="T73" fmla="*/ T72 w 9365"/>
                          <a:gd name="T74" fmla="+- 0 15614 15614"/>
                          <a:gd name="T75" fmla="*/ 15614 h 2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9365" h="240">
                            <a:moveTo>
                              <a:pt x="9365" y="0"/>
                            </a:moveTo>
                            <a:lnTo>
                              <a:pt x="9356" y="0"/>
                            </a:lnTo>
                            <a:lnTo>
                              <a:pt x="9356" y="10"/>
                            </a:lnTo>
                            <a:lnTo>
                              <a:pt x="9356" y="231"/>
                            </a:lnTo>
                            <a:lnTo>
                              <a:pt x="10" y="231"/>
                            </a:lnTo>
                            <a:lnTo>
                              <a:pt x="10" y="10"/>
                            </a:lnTo>
                            <a:lnTo>
                              <a:pt x="9356" y="10"/>
                            </a:lnTo>
                            <a:lnTo>
                              <a:pt x="9356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231"/>
                            </a:lnTo>
                            <a:lnTo>
                              <a:pt x="0" y="240"/>
                            </a:lnTo>
                            <a:lnTo>
                              <a:pt x="10" y="240"/>
                            </a:lnTo>
                            <a:lnTo>
                              <a:pt x="9356" y="240"/>
                            </a:lnTo>
                            <a:lnTo>
                              <a:pt x="9365" y="240"/>
                            </a:lnTo>
                            <a:lnTo>
                              <a:pt x="9365" y="231"/>
                            </a:lnTo>
                            <a:lnTo>
                              <a:pt x="9365" y="10"/>
                            </a:lnTo>
                            <a:lnTo>
                              <a:pt x="93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816E5" id="Freeform 15" o:spid="_x0000_s1026" style="position:absolute;margin-left:64.9pt;margin-top:780.7pt;width:468.25pt;height:23.7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" path="m9365,r-9,l9356,10r,221l10,231,10,10r9346,l9356,,10,,,,,10,,231r,9l10,240r9346,l9365,240r,-9l9365,10r,-10xe" fillcolor="black" stroked="f">
              <v:path arrowok="t" o:connecttype="custom" o:connectlocs="5946775,19623220;5941060,19623220;5941060,19635788;5941060,19913534;6350,19913534;6350,19635788;5941060,19635788;5941060,19623220;6350,19623220;0,19623220;0,19635788;0,19913534;0,19924845;6350,19924845;5941060,19924845;5946775,19924845;5946775,19913534;5946775,19635788;5946775,19623220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7200" behindDoc="1" locked="0" layoutInCell="1" allowOverlap="1" wp14:anchorId="49B2051D" wp14:editId="7014C208">
              <wp:simplePos x="0" y="0"/>
              <wp:positionH relativeFrom="page">
                <wp:posOffset>883285</wp:posOffset>
              </wp:positionH>
              <wp:positionV relativeFrom="page">
                <wp:posOffset>9911080</wp:posOffset>
              </wp:positionV>
              <wp:extent cx="566420" cy="164465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BE187" w14:textId="77777777" w:rsidR="00C33BA0" w:rsidRPr="00C33BA0" w:rsidRDefault="00C33BA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Verze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2051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69.55pt;margin-top:780.4pt;width:44.6pt;height:12.95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" filled="f" stroked="f">
              <v:textbox inset="0,0,0,0">
                <w:txbxContent>
                  <w:p w14:paraId="43EBE187" w14:textId="77777777" w:rsidR="00C33BA0" w:rsidRPr="00C33BA0" w:rsidRDefault="00C33BA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Verze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DDB73" w14:textId="623756D6" w:rsidR="00C33BA0" w:rsidRPr="00C33BA0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44128" behindDoc="1" locked="0" layoutInCell="1" allowOverlap="1" wp14:anchorId="4D7B0985" wp14:editId="3FF98385">
              <wp:simplePos x="0" y="0"/>
              <wp:positionH relativeFrom="page">
                <wp:posOffset>824230</wp:posOffset>
              </wp:positionH>
              <wp:positionV relativeFrom="page">
                <wp:posOffset>9914890</wp:posOffset>
              </wp:positionV>
              <wp:extent cx="5946775" cy="313690"/>
              <wp:effectExtent l="0" t="0" r="0" b="0"/>
              <wp:wrapNone/>
              <wp:docPr id="16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6775" cy="313690"/>
                      </a:xfrm>
                      <a:custGeom>
                        <a:avLst/>
                        <a:gdLst>
                          <a:gd name="T0" fmla="+- 0 10663 1298"/>
                          <a:gd name="T1" fmla="*/ T0 w 9365"/>
                          <a:gd name="T2" fmla="+- 0 15614 15614"/>
                          <a:gd name="T3" fmla="*/ 15614 h 240"/>
                          <a:gd name="T4" fmla="+- 0 10654 1298"/>
                          <a:gd name="T5" fmla="*/ T4 w 9365"/>
                          <a:gd name="T6" fmla="+- 0 15614 15614"/>
                          <a:gd name="T7" fmla="*/ 15614 h 240"/>
                          <a:gd name="T8" fmla="+- 0 10654 1298"/>
                          <a:gd name="T9" fmla="*/ T8 w 9365"/>
                          <a:gd name="T10" fmla="+- 0 15624 15614"/>
                          <a:gd name="T11" fmla="*/ 15624 h 240"/>
                          <a:gd name="T12" fmla="+- 0 10654 1298"/>
                          <a:gd name="T13" fmla="*/ T12 w 9365"/>
                          <a:gd name="T14" fmla="+- 0 15845 15614"/>
                          <a:gd name="T15" fmla="*/ 15845 h 240"/>
                          <a:gd name="T16" fmla="+- 0 1308 1298"/>
                          <a:gd name="T17" fmla="*/ T16 w 9365"/>
                          <a:gd name="T18" fmla="+- 0 15845 15614"/>
                          <a:gd name="T19" fmla="*/ 15845 h 240"/>
                          <a:gd name="T20" fmla="+- 0 1308 1298"/>
                          <a:gd name="T21" fmla="*/ T20 w 9365"/>
                          <a:gd name="T22" fmla="+- 0 15624 15614"/>
                          <a:gd name="T23" fmla="*/ 15624 h 240"/>
                          <a:gd name="T24" fmla="+- 0 10654 1298"/>
                          <a:gd name="T25" fmla="*/ T24 w 9365"/>
                          <a:gd name="T26" fmla="+- 0 15624 15614"/>
                          <a:gd name="T27" fmla="*/ 15624 h 240"/>
                          <a:gd name="T28" fmla="+- 0 10654 1298"/>
                          <a:gd name="T29" fmla="*/ T28 w 9365"/>
                          <a:gd name="T30" fmla="+- 0 15614 15614"/>
                          <a:gd name="T31" fmla="*/ 15614 h 240"/>
                          <a:gd name="T32" fmla="+- 0 1308 1298"/>
                          <a:gd name="T33" fmla="*/ T32 w 9365"/>
                          <a:gd name="T34" fmla="+- 0 15614 15614"/>
                          <a:gd name="T35" fmla="*/ 15614 h 240"/>
                          <a:gd name="T36" fmla="+- 0 1298 1298"/>
                          <a:gd name="T37" fmla="*/ T36 w 9365"/>
                          <a:gd name="T38" fmla="+- 0 15614 15614"/>
                          <a:gd name="T39" fmla="*/ 15614 h 240"/>
                          <a:gd name="T40" fmla="+- 0 1298 1298"/>
                          <a:gd name="T41" fmla="*/ T40 w 9365"/>
                          <a:gd name="T42" fmla="+- 0 15624 15614"/>
                          <a:gd name="T43" fmla="*/ 15624 h 240"/>
                          <a:gd name="T44" fmla="+- 0 1298 1298"/>
                          <a:gd name="T45" fmla="*/ T44 w 9365"/>
                          <a:gd name="T46" fmla="+- 0 15845 15614"/>
                          <a:gd name="T47" fmla="*/ 15845 h 240"/>
                          <a:gd name="T48" fmla="+- 0 1298 1298"/>
                          <a:gd name="T49" fmla="*/ T48 w 9365"/>
                          <a:gd name="T50" fmla="+- 0 15854 15614"/>
                          <a:gd name="T51" fmla="*/ 15854 h 240"/>
                          <a:gd name="T52" fmla="+- 0 1308 1298"/>
                          <a:gd name="T53" fmla="*/ T52 w 9365"/>
                          <a:gd name="T54" fmla="+- 0 15854 15614"/>
                          <a:gd name="T55" fmla="*/ 15854 h 240"/>
                          <a:gd name="T56" fmla="+- 0 10654 1298"/>
                          <a:gd name="T57" fmla="*/ T56 w 9365"/>
                          <a:gd name="T58" fmla="+- 0 15854 15614"/>
                          <a:gd name="T59" fmla="*/ 15854 h 240"/>
                          <a:gd name="T60" fmla="+- 0 10663 1298"/>
                          <a:gd name="T61" fmla="*/ T60 w 9365"/>
                          <a:gd name="T62" fmla="+- 0 15854 15614"/>
                          <a:gd name="T63" fmla="*/ 15854 h 240"/>
                          <a:gd name="T64" fmla="+- 0 10663 1298"/>
                          <a:gd name="T65" fmla="*/ T64 w 9365"/>
                          <a:gd name="T66" fmla="+- 0 15845 15614"/>
                          <a:gd name="T67" fmla="*/ 15845 h 240"/>
                          <a:gd name="T68" fmla="+- 0 10663 1298"/>
                          <a:gd name="T69" fmla="*/ T68 w 9365"/>
                          <a:gd name="T70" fmla="+- 0 15624 15614"/>
                          <a:gd name="T71" fmla="*/ 15624 h 240"/>
                          <a:gd name="T72" fmla="+- 0 10663 1298"/>
                          <a:gd name="T73" fmla="*/ T72 w 9365"/>
                          <a:gd name="T74" fmla="+- 0 15614 15614"/>
                          <a:gd name="T75" fmla="*/ 15614 h 2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9365" h="240">
                            <a:moveTo>
                              <a:pt x="9365" y="0"/>
                            </a:moveTo>
                            <a:lnTo>
                              <a:pt x="9356" y="0"/>
                            </a:lnTo>
                            <a:lnTo>
                              <a:pt x="9356" y="10"/>
                            </a:lnTo>
                            <a:lnTo>
                              <a:pt x="9356" y="231"/>
                            </a:lnTo>
                            <a:lnTo>
                              <a:pt x="10" y="231"/>
                            </a:lnTo>
                            <a:lnTo>
                              <a:pt x="10" y="10"/>
                            </a:lnTo>
                            <a:lnTo>
                              <a:pt x="9356" y="10"/>
                            </a:lnTo>
                            <a:lnTo>
                              <a:pt x="9356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231"/>
                            </a:lnTo>
                            <a:lnTo>
                              <a:pt x="0" y="240"/>
                            </a:lnTo>
                            <a:lnTo>
                              <a:pt x="10" y="240"/>
                            </a:lnTo>
                            <a:lnTo>
                              <a:pt x="9356" y="240"/>
                            </a:lnTo>
                            <a:lnTo>
                              <a:pt x="9365" y="240"/>
                            </a:lnTo>
                            <a:lnTo>
                              <a:pt x="9365" y="231"/>
                            </a:lnTo>
                            <a:lnTo>
                              <a:pt x="9365" y="10"/>
                            </a:lnTo>
                            <a:lnTo>
                              <a:pt x="93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1DCB5" id="Freeform 13" o:spid="_x0000_s1026" style="position:absolute;margin-left:64.9pt;margin-top:780.7pt;width:468.25pt;height:24.7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" path="m9365,r-9,l9356,10r,221l10,231,10,10r9346,l9356,,10,,,,,10,,231r,9l10,240r9346,l9365,240r,-9l9365,10r,-10xe" fillcolor="black" stroked="f">
              <v:path arrowok="t" o:connecttype="custom" o:connectlocs="5946775,20408149;5941060,20408149;5941060,20421219;5941060,20710075;6350,20710075;6350,20421219;5941060,20421219;5941060,20408149;6350,20408149;0,20408149;0,20421219;0,20710075;0,20721839;6350,20721839;5941060,20721839;5946775,20721839;5946775,20710075;5946775,20421219;5946775,20408149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5152" behindDoc="1" locked="0" layoutInCell="1" allowOverlap="1" wp14:anchorId="042900F2" wp14:editId="32207338">
              <wp:simplePos x="0" y="0"/>
              <wp:positionH relativeFrom="page">
                <wp:posOffset>883285</wp:posOffset>
              </wp:positionH>
              <wp:positionV relativeFrom="page">
                <wp:posOffset>9911080</wp:posOffset>
              </wp:positionV>
              <wp:extent cx="566420" cy="16446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AEA7C" w14:textId="77777777" w:rsidR="00C33BA0" w:rsidRPr="00C33BA0" w:rsidRDefault="00C33BA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Verze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900F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69.55pt;margin-top:780.4pt;width:44.6pt;height:12.9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" filled="f" stroked="f">
              <v:textbox inset="0,0,0,0">
                <w:txbxContent>
                  <w:p w14:paraId="364AEA7C" w14:textId="77777777" w:rsidR="00C33BA0" w:rsidRPr="00C33BA0" w:rsidRDefault="00C33BA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Verze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ED2B" w14:textId="5A397DA3" w:rsidR="00187F9F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09345BD2" wp14:editId="366EF854">
              <wp:simplePos x="0" y="0"/>
              <wp:positionH relativeFrom="page">
                <wp:posOffset>824230</wp:posOffset>
              </wp:positionH>
              <wp:positionV relativeFrom="page">
                <wp:posOffset>9914890</wp:posOffset>
              </wp:positionV>
              <wp:extent cx="5946775" cy="301625"/>
              <wp:effectExtent l="0" t="0" r="0" b="0"/>
              <wp:wrapNone/>
              <wp:docPr id="13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6775" cy="301625"/>
                      </a:xfrm>
                      <a:custGeom>
                        <a:avLst/>
                        <a:gdLst>
                          <a:gd name="T0" fmla="+- 0 10663 1298"/>
                          <a:gd name="T1" fmla="*/ T0 w 9365"/>
                          <a:gd name="T2" fmla="+- 0 15614 15614"/>
                          <a:gd name="T3" fmla="*/ 15614 h 240"/>
                          <a:gd name="T4" fmla="+- 0 10654 1298"/>
                          <a:gd name="T5" fmla="*/ T4 w 9365"/>
                          <a:gd name="T6" fmla="+- 0 15614 15614"/>
                          <a:gd name="T7" fmla="*/ 15614 h 240"/>
                          <a:gd name="T8" fmla="+- 0 10654 1298"/>
                          <a:gd name="T9" fmla="*/ T8 w 9365"/>
                          <a:gd name="T10" fmla="+- 0 15624 15614"/>
                          <a:gd name="T11" fmla="*/ 15624 h 240"/>
                          <a:gd name="T12" fmla="+- 0 10654 1298"/>
                          <a:gd name="T13" fmla="*/ T12 w 9365"/>
                          <a:gd name="T14" fmla="+- 0 15845 15614"/>
                          <a:gd name="T15" fmla="*/ 15845 h 240"/>
                          <a:gd name="T16" fmla="+- 0 1308 1298"/>
                          <a:gd name="T17" fmla="*/ T16 w 9365"/>
                          <a:gd name="T18" fmla="+- 0 15845 15614"/>
                          <a:gd name="T19" fmla="*/ 15845 h 240"/>
                          <a:gd name="T20" fmla="+- 0 1308 1298"/>
                          <a:gd name="T21" fmla="*/ T20 w 9365"/>
                          <a:gd name="T22" fmla="+- 0 15624 15614"/>
                          <a:gd name="T23" fmla="*/ 15624 h 240"/>
                          <a:gd name="T24" fmla="+- 0 10654 1298"/>
                          <a:gd name="T25" fmla="*/ T24 w 9365"/>
                          <a:gd name="T26" fmla="+- 0 15624 15614"/>
                          <a:gd name="T27" fmla="*/ 15624 h 240"/>
                          <a:gd name="T28" fmla="+- 0 10654 1298"/>
                          <a:gd name="T29" fmla="*/ T28 w 9365"/>
                          <a:gd name="T30" fmla="+- 0 15614 15614"/>
                          <a:gd name="T31" fmla="*/ 15614 h 240"/>
                          <a:gd name="T32" fmla="+- 0 1308 1298"/>
                          <a:gd name="T33" fmla="*/ T32 w 9365"/>
                          <a:gd name="T34" fmla="+- 0 15614 15614"/>
                          <a:gd name="T35" fmla="*/ 15614 h 240"/>
                          <a:gd name="T36" fmla="+- 0 1298 1298"/>
                          <a:gd name="T37" fmla="*/ T36 w 9365"/>
                          <a:gd name="T38" fmla="+- 0 15614 15614"/>
                          <a:gd name="T39" fmla="*/ 15614 h 240"/>
                          <a:gd name="T40" fmla="+- 0 1298 1298"/>
                          <a:gd name="T41" fmla="*/ T40 w 9365"/>
                          <a:gd name="T42" fmla="+- 0 15624 15614"/>
                          <a:gd name="T43" fmla="*/ 15624 h 240"/>
                          <a:gd name="T44" fmla="+- 0 1298 1298"/>
                          <a:gd name="T45" fmla="*/ T44 w 9365"/>
                          <a:gd name="T46" fmla="+- 0 15845 15614"/>
                          <a:gd name="T47" fmla="*/ 15845 h 240"/>
                          <a:gd name="T48" fmla="+- 0 1298 1298"/>
                          <a:gd name="T49" fmla="*/ T48 w 9365"/>
                          <a:gd name="T50" fmla="+- 0 15854 15614"/>
                          <a:gd name="T51" fmla="*/ 15854 h 240"/>
                          <a:gd name="T52" fmla="+- 0 1308 1298"/>
                          <a:gd name="T53" fmla="*/ T52 w 9365"/>
                          <a:gd name="T54" fmla="+- 0 15854 15614"/>
                          <a:gd name="T55" fmla="*/ 15854 h 240"/>
                          <a:gd name="T56" fmla="+- 0 10654 1298"/>
                          <a:gd name="T57" fmla="*/ T56 w 9365"/>
                          <a:gd name="T58" fmla="+- 0 15854 15614"/>
                          <a:gd name="T59" fmla="*/ 15854 h 240"/>
                          <a:gd name="T60" fmla="+- 0 10663 1298"/>
                          <a:gd name="T61" fmla="*/ T60 w 9365"/>
                          <a:gd name="T62" fmla="+- 0 15854 15614"/>
                          <a:gd name="T63" fmla="*/ 15854 h 240"/>
                          <a:gd name="T64" fmla="+- 0 10663 1298"/>
                          <a:gd name="T65" fmla="*/ T64 w 9365"/>
                          <a:gd name="T66" fmla="+- 0 15845 15614"/>
                          <a:gd name="T67" fmla="*/ 15845 h 240"/>
                          <a:gd name="T68" fmla="+- 0 10663 1298"/>
                          <a:gd name="T69" fmla="*/ T68 w 9365"/>
                          <a:gd name="T70" fmla="+- 0 15624 15614"/>
                          <a:gd name="T71" fmla="*/ 15624 h 240"/>
                          <a:gd name="T72" fmla="+- 0 10663 1298"/>
                          <a:gd name="T73" fmla="*/ T72 w 9365"/>
                          <a:gd name="T74" fmla="+- 0 15614 15614"/>
                          <a:gd name="T75" fmla="*/ 15614 h 2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9365" h="240">
                            <a:moveTo>
                              <a:pt x="9365" y="0"/>
                            </a:moveTo>
                            <a:lnTo>
                              <a:pt x="9356" y="0"/>
                            </a:lnTo>
                            <a:lnTo>
                              <a:pt x="9356" y="10"/>
                            </a:lnTo>
                            <a:lnTo>
                              <a:pt x="9356" y="231"/>
                            </a:lnTo>
                            <a:lnTo>
                              <a:pt x="10" y="231"/>
                            </a:lnTo>
                            <a:lnTo>
                              <a:pt x="10" y="10"/>
                            </a:lnTo>
                            <a:lnTo>
                              <a:pt x="9356" y="10"/>
                            </a:lnTo>
                            <a:lnTo>
                              <a:pt x="9356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231"/>
                            </a:lnTo>
                            <a:lnTo>
                              <a:pt x="0" y="240"/>
                            </a:lnTo>
                            <a:lnTo>
                              <a:pt x="10" y="240"/>
                            </a:lnTo>
                            <a:lnTo>
                              <a:pt x="9356" y="240"/>
                            </a:lnTo>
                            <a:lnTo>
                              <a:pt x="9365" y="240"/>
                            </a:lnTo>
                            <a:lnTo>
                              <a:pt x="9365" y="231"/>
                            </a:lnTo>
                            <a:lnTo>
                              <a:pt x="9365" y="10"/>
                            </a:lnTo>
                            <a:lnTo>
                              <a:pt x="93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1ABAFD" id="Freeform 27" o:spid="_x0000_s1026" style="position:absolute;margin-left:64.9pt;margin-top:780.7pt;width:468.25pt;height:23.7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" path="m9365,r-9,l9356,10r,221l10,231,10,10r9346,l9356,,10,,,,,10,,231r,9l10,240r9346,l9365,240r,-9l9365,10r,-10xe" fillcolor="black" stroked="f">
              <v:path arrowok="t" o:connecttype="custom" o:connectlocs="5946775,19623220;5941060,19623220;5941060,19635788;5941060,19913534;6350,19913534;6350,19635788;5941060,19635788;5941060,19623220;6350,19623220;0,19623220;0,19635788;0,19913534;0,19924845;6350,19924845;5941060,19924845;5946775,19924845;5946775,19913534;5946775,19635788;5946775,19623220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3344" behindDoc="1" locked="0" layoutInCell="1" allowOverlap="1" wp14:anchorId="38B33931" wp14:editId="744412DE">
              <wp:simplePos x="0" y="0"/>
              <wp:positionH relativeFrom="page">
                <wp:posOffset>883285</wp:posOffset>
              </wp:positionH>
              <wp:positionV relativeFrom="page">
                <wp:posOffset>9911080</wp:posOffset>
              </wp:positionV>
              <wp:extent cx="566420" cy="164465"/>
              <wp:effectExtent l="0" t="0" r="0" b="0"/>
              <wp:wrapNone/>
              <wp:docPr id="1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5E597" w14:textId="77777777" w:rsidR="00187F9F" w:rsidRPr="00C33BA0" w:rsidRDefault="00187F9F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Verze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3393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margin-left:69.55pt;margin-top:780.4pt;width:44.6pt;height:12.95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" filled="f" stroked="f">
              <v:textbox inset="0,0,0,0">
                <w:txbxContent>
                  <w:p w14:paraId="4EA5E597" w14:textId="77777777" w:rsidR="00187F9F" w:rsidRPr="00C33BA0" w:rsidRDefault="00187F9F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Verze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4A3F1" w14:textId="5A0915F8" w:rsidR="00000049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39520" behindDoc="1" locked="0" layoutInCell="1" allowOverlap="1" wp14:anchorId="132F5025" wp14:editId="32394497">
              <wp:simplePos x="0" y="0"/>
              <wp:positionH relativeFrom="page">
                <wp:posOffset>824230</wp:posOffset>
              </wp:positionH>
              <wp:positionV relativeFrom="page">
                <wp:posOffset>9914890</wp:posOffset>
              </wp:positionV>
              <wp:extent cx="5946775" cy="152400"/>
              <wp:effectExtent l="0" t="0" r="0" b="0"/>
              <wp:wrapNone/>
              <wp:docPr id="9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6775" cy="152400"/>
                      </a:xfrm>
                      <a:custGeom>
                        <a:avLst/>
                        <a:gdLst>
                          <a:gd name="T0" fmla="+- 0 10663 1298"/>
                          <a:gd name="T1" fmla="*/ T0 w 9365"/>
                          <a:gd name="T2" fmla="+- 0 15614 15614"/>
                          <a:gd name="T3" fmla="*/ 15614 h 240"/>
                          <a:gd name="T4" fmla="+- 0 10654 1298"/>
                          <a:gd name="T5" fmla="*/ T4 w 9365"/>
                          <a:gd name="T6" fmla="+- 0 15614 15614"/>
                          <a:gd name="T7" fmla="*/ 15614 h 240"/>
                          <a:gd name="T8" fmla="+- 0 10654 1298"/>
                          <a:gd name="T9" fmla="*/ T8 w 9365"/>
                          <a:gd name="T10" fmla="+- 0 15624 15614"/>
                          <a:gd name="T11" fmla="*/ 15624 h 240"/>
                          <a:gd name="T12" fmla="+- 0 10654 1298"/>
                          <a:gd name="T13" fmla="*/ T12 w 9365"/>
                          <a:gd name="T14" fmla="+- 0 15845 15614"/>
                          <a:gd name="T15" fmla="*/ 15845 h 240"/>
                          <a:gd name="T16" fmla="+- 0 1308 1298"/>
                          <a:gd name="T17" fmla="*/ T16 w 9365"/>
                          <a:gd name="T18" fmla="+- 0 15845 15614"/>
                          <a:gd name="T19" fmla="*/ 15845 h 240"/>
                          <a:gd name="T20" fmla="+- 0 1308 1298"/>
                          <a:gd name="T21" fmla="*/ T20 w 9365"/>
                          <a:gd name="T22" fmla="+- 0 15624 15614"/>
                          <a:gd name="T23" fmla="*/ 15624 h 240"/>
                          <a:gd name="T24" fmla="+- 0 10654 1298"/>
                          <a:gd name="T25" fmla="*/ T24 w 9365"/>
                          <a:gd name="T26" fmla="+- 0 15624 15614"/>
                          <a:gd name="T27" fmla="*/ 15624 h 240"/>
                          <a:gd name="T28" fmla="+- 0 10654 1298"/>
                          <a:gd name="T29" fmla="*/ T28 w 9365"/>
                          <a:gd name="T30" fmla="+- 0 15614 15614"/>
                          <a:gd name="T31" fmla="*/ 15614 h 240"/>
                          <a:gd name="T32" fmla="+- 0 1308 1298"/>
                          <a:gd name="T33" fmla="*/ T32 w 9365"/>
                          <a:gd name="T34" fmla="+- 0 15614 15614"/>
                          <a:gd name="T35" fmla="*/ 15614 h 240"/>
                          <a:gd name="T36" fmla="+- 0 1298 1298"/>
                          <a:gd name="T37" fmla="*/ T36 w 9365"/>
                          <a:gd name="T38" fmla="+- 0 15614 15614"/>
                          <a:gd name="T39" fmla="*/ 15614 h 240"/>
                          <a:gd name="T40" fmla="+- 0 1298 1298"/>
                          <a:gd name="T41" fmla="*/ T40 w 9365"/>
                          <a:gd name="T42" fmla="+- 0 15624 15614"/>
                          <a:gd name="T43" fmla="*/ 15624 h 240"/>
                          <a:gd name="T44" fmla="+- 0 1298 1298"/>
                          <a:gd name="T45" fmla="*/ T44 w 9365"/>
                          <a:gd name="T46" fmla="+- 0 15845 15614"/>
                          <a:gd name="T47" fmla="*/ 15845 h 240"/>
                          <a:gd name="T48" fmla="+- 0 1298 1298"/>
                          <a:gd name="T49" fmla="*/ T48 w 9365"/>
                          <a:gd name="T50" fmla="+- 0 15854 15614"/>
                          <a:gd name="T51" fmla="*/ 15854 h 240"/>
                          <a:gd name="T52" fmla="+- 0 1308 1298"/>
                          <a:gd name="T53" fmla="*/ T52 w 9365"/>
                          <a:gd name="T54" fmla="+- 0 15854 15614"/>
                          <a:gd name="T55" fmla="*/ 15854 h 240"/>
                          <a:gd name="T56" fmla="+- 0 10654 1298"/>
                          <a:gd name="T57" fmla="*/ T56 w 9365"/>
                          <a:gd name="T58" fmla="+- 0 15854 15614"/>
                          <a:gd name="T59" fmla="*/ 15854 h 240"/>
                          <a:gd name="T60" fmla="+- 0 10663 1298"/>
                          <a:gd name="T61" fmla="*/ T60 w 9365"/>
                          <a:gd name="T62" fmla="+- 0 15854 15614"/>
                          <a:gd name="T63" fmla="*/ 15854 h 240"/>
                          <a:gd name="T64" fmla="+- 0 10663 1298"/>
                          <a:gd name="T65" fmla="*/ T64 w 9365"/>
                          <a:gd name="T66" fmla="+- 0 15845 15614"/>
                          <a:gd name="T67" fmla="*/ 15845 h 240"/>
                          <a:gd name="T68" fmla="+- 0 10663 1298"/>
                          <a:gd name="T69" fmla="*/ T68 w 9365"/>
                          <a:gd name="T70" fmla="+- 0 15624 15614"/>
                          <a:gd name="T71" fmla="*/ 15624 h 240"/>
                          <a:gd name="T72" fmla="+- 0 10663 1298"/>
                          <a:gd name="T73" fmla="*/ T72 w 9365"/>
                          <a:gd name="T74" fmla="+- 0 15614 15614"/>
                          <a:gd name="T75" fmla="*/ 15614 h 2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9365" h="240">
                            <a:moveTo>
                              <a:pt x="9365" y="0"/>
                            </a:moveTo>
                            <a:lnTo>
                              <a:pt x="9356" y="0"/>
                            </a:lnTo>
                            <a:lnTo>
                              <a:pt x="9356" y="10"/>
                            </a:lnTo>
                            <a:lnTo>
                              <a:pt x="9356" y="231"/>
                            </a:lnTo>
                            <a:lnTo>
                              <a:pt x="10" y="231"/>
                            </a:lnTo>
                            <a:lnTo>
                              <a:pt x="10" y="10"/>
                            </a:lnTo>
                            <a:lnTo>
                              <a:pt x="9356" y="10"/>
                            </a:lnTo>
                            <a:lnTo>
                              <a:pt x="9356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231"/>
                            </a:lnTo>
                            <a:lnTo>
                              <a:pt x="0" y="240"/>
                            </a:lnTo>
                            <a:lnTo>
                              <a:pt x="10" y="240"/>
                            </a:lnTo>
                            <a:lnTo>
                              <a:pt x="9356" y="240"/>
                            </a:lnTo>
                            <a:lnTo>
                              <a:pt x="9365" y="240"/>
                            </a:lnTo>
                            <a:lnTo>
                              <a:pt x="9365" y="231"/>
                            </a:lnTo>
                            <a:lnTo>
                              <a:pt x="9365" y="10"/>
                            </a:lnTo>
                            <a:lnTo>
                              <a:pt x="93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B12832" id="Freeform 2" o:spid="_x0000_s1026" style="position:absolute;margin-left:64.9pt;margin-top:780.7pt;width:468.25pt;height:12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" path="m9365,r-9,l9356,10r,221l10,231,10,10r9346,l9356,,10,,,,,10,,231r,9l10,240r9346,l9365,240r,-9l9365,10r,-10xe" fillcolor="black" stroked="f">
              <v:path arrowok="t" o:connecttype="custom" o:connectlocs="5946775,9914890;5941060,9914890;5941060,9921240;5941060,10061575;6350,10061575;6350,9921240;5941060,9921240;5941060,9914890;6350,9914890;0,9914890;0,9921240;0,10061575;0,10067290;6350,10067290;5941060,10067290;5946775,10067290;5946775,10061575;5946775,9921240;5946775,9914890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0032" behindDoc="1" locked="0" layoutInCell="1" allowOverlap="1" wp14:anchorId="192258CF" wp14:editId="69EFCC70">
              <wp:simplePos x="0" y="0"/>
              <wp:positionH relativeFrom="page">
                <wp:posOffset>883285</wp:posOffset>
              </wp:positionH>
              <wp:positionV relativeFrom="page">
                <wp:posOffset>9911080</wp:posOffset>
              </wp:positionV>
              <wp:extent cx="566420" cy="16446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46C78" w14:textId="77777777" w:rsidR="00000049" w:rsidRPr="00C33BA0" w:rsidRDefault="00C33BA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Verze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258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69.55pt;margin-top:780.4pt;width:44.6pt;height:12.95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" filled="f" stroked="f">
              <v:textbox inset="0,0,0,0">
                <w:txbxContent>
                  <w:p w14:paraId="7D746C78" w14:textId="77777777" w:rsidR="00000049" w:rsidRPr="00C33BA0" w:rsidRDefault="00C33BA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Verze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8F6F" w14:textId="32468D68" w:rsidR="00000049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38496" behindDoc="1" locked="0" layoutInCell="1" allowOverlap="1" wp14:anchorId="55B5CDF9" wp14:editId="21D98EC3">
              <wp:simplePos x="0" y="0"/>
              <wp:positionH relativeFrom="page">
                <wp:posOffset>824230</wp:posOffset>
              </wp:positionH>
              <wp:positionV relativeFrom="page">
                <wp:posOffset>9914890</wp:posOffset>
              </wp:positionV>
              <wp:extent cx="5946775" cy="152400"/>
              <wp:effectExtent l="0" t="0" r="0" b="0"/>
              <wp:wrapNone/>
              <wp:docPr id="7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6775" cy="152400"/>
                      </a:xfrm>
                      <a:custGeom>
                        <a:avLst/>
                        <a:gdLst>
                          <a:gd name="T0" fmla="+- 0 10663 1298"/>
                          <a:gd name="T1" fmla="*/ T0 w 9365"/>
                          <a:gd name="T2" fmla="+- 0 15614 15614"/>
                          <a:gd name="T3" fmla="*/ 15614 h 240"/>
                          <a:gd name="T4" fmla="+- 0 10654 1298"/>
                          <a:gd name="T5" fmla="*/ T4 w 9365"/>
                          <a:gd name="T6" fmla="+- 0 15614 15614"/>
                          <a:gd name="T7" fmla="*/ 15614 h 240"/>
                          <a:gd name="T8" fmla="+- 0 10654 1298"/>
                          <a:gd name="T9" fmla="*/ T8 w 9365"/>
                          <a:gd name="T10" fmla="+- 0 15624 15614"/>
                          <a:gd name="T11" fmla="*/ 15624 h 240"/>
                          <a:gd name="T12" fmla="+- 0 10654 1298"/>
                          <a:gd name="T13" fmla="*/ T12 w 9365"/>
                          <a:gd name="T14" fmla="+- 0 15845 15614"/>
                          <a:gd name="T15" fmla="*/ 15845 h 240"/>
                          <a:gd name="T16" fmla="+- 0 1308 1298"/>
                          <a:gd name="T17" fmla="*/ T16 w 9365"/>
                          <a:gd name="T18" fmla="+- 0 15845 15614"/>
                          <a:gd name="T19" fmla="*/ 15845 h 240"/>
                          <a:gd name="T20" fmla="+- 0 1308 1298"/>
                          <a:gd name="T21" fmla="*/ T20 w 9365"/>
                          <a:gd name="T22" fmla="+- 0 15624 15614"/>
                          <a:gd name="T23" fmla="*/ 15624 h 240"/>
                          <a:gd name="T24" fmla="+- 0 10654 1298"/>
                          <a:gd name="T25" fmla="*/ T24 w 9365"/>
                          <a:gd name="T26" fmla="+- 0 15624 15614"/>
                          <a:gd name="T27" fmla="*/ 15624 h 240"/>
                          <a:gd name="T28" fmla="+- 0 10654 1298"/>
                          <a:gd name="T29" fmla="*/ T28 w 9365"/>
                          <a:gd name="T30" fmla="+- 0 15614 15614"/>
                          <a:gd name="T31" fmla="*/ 15614 h 240"/>
                          <a:gd name="T32" fmla="+- 0 1308 1298"/>
                          <a:gd name="T33" fmla="*/ T32 w 9365"/>
                          <a:gd name="T34" fmla="+- 0 15614 15614"/>
                          <a:gd name="T35" fmla="*/ 15614 h 240"/>
                          <a:gd name="T36" fmla="+- 0 1298 1298"/>
                          <a:gd name="T37" fmla="*/ T36 w 9365"/>
                          <a:gd name="T38" fmla="+- 0 15614 15614"/>
                          <a:gd name="T39" fmla="*/ 15614 h 240"/>
                          <a:gd name="T40" fmla="+- 0 1298 1298"/>
                          <a:gd name="T41" fmla="*/ T40 w 9365"/>
                          <a:gd name="T42" fmla="+- 0 15624 15614"/>
                          <a:gd name="T43" fmla="*/ 15624 h 240"/>
                          <a:gd name="T44" fmla="+- 0 1298 1298"/>
                          <a:gd name="T45" fmla="*/ T44 w 9365"/>
                          <a:gd name="T46" fmla="+- 0 15845 15614"/>
                          <a:gd name="T47" fmla="*/ 15845 h 240"/>
                          <a:gd name="T48" fmla="+- 0 1298 1298"/>
                          <a:gd name="T49" fmla="*/ T48 w 9365"/>
                          <a:gd name="T50" fmla="+- 0 15854 15614"/>
                          <a:gd name="T51" fmla="*/ 15854 h 240"/>
                          <a:gd name="T52" fmla="+- 0 1308 1298"/>
                          <a:gd name="T53" fmla="*/ T52 w 9365"/>
                          <a:gd name="T54" fmla="+- 0 15854 15614"/>
                          <a:gd name="T55" fmla="*/ 15854 h 240"/>
                          <a:gd name="T56" fmla="+- 0 10654 1298"/>
                          <a:gd name="T57" fmla="*/ T56 w 9365"/>
                          <a:gd name="T58" fmla="+- 0 15854 15614"/>
                          <a:gd name="T59" fmla="*/ 15854 h 240"/>
                          <a:gd name="T60" fmla="+- 0 10663 1298"/>
                          <a:gd name="T61" fmla="*/ T60 w 9365"/>
                          <a:gd name="T62" fmla="+- 0 15854 15614"/>
                          <a:gd name="T63" fmla="*/ 15854 h 240"/>
                          <a:gd name="T64" fmla="+- 0 10663 1298"/>
                          <a:gd name="T65" fmla="*/ T64 w 9365"/>
                          <a:gd name="T66" fmla="+- 0 15845 15614"/>
                          <a:gd name="T67" fmla="*/ 15845 h 240"/>
                          <a:gd name="T68" fmla="+- 0 10663 1298"/>
                          <a:gd name="T69" fmla="*/ T68 w 9365"/>
                          <a:gd name="T70" fmla="+- 0 15624 15614"/>
                          <a:gd name="T71" fmla="*/ 15624 h 240"/>
                          <a:gd name="T72" fmla="+- 0 10663 1298"/>
                          <a:gd name="T73" fmla="*/ T72 w 9365"/>
                          <a:gd name="T74" fmla="+- 0 15614 15614"/>
                          <a:gd name="T75" fmla="*/ 15614 h 2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9365" h="240">
                            <a:moveTo>
                              <a:pt x="9365" y="0"/>
                            </a:moveTo>
                            <a:lnTo>
                              <a:pt x="9356" y="0"/>
                            </a:lnTo>
                            <a:lnTo>
                              <a:pt x="9356" y="10"/>
                            </a:lnTo>
                            <a:lnTo>
                              <a:pt x="9356" y="231"/>
                            </a:lnTo>
                            <a:lnTo>
                              <a:pt x="10" y="231"/>
                            </a:lnTo>
                            <a:lnTo>
                              <a:pt x="10" y="10"/>
                            </a:lnTo>
                            <a:lnTo>
                              <a:pt x="9356" y="10"/>
                            </a:lnTo>
                            <a:lnTo>
                              <a:pt x="9356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231"/>
                            </a:lnTo>
                            <a:lnTo>
                              <a:pt x="0" y="240"/>
                            </a:lnTo>
                            <a:lnTo>
                              <a:pt x="10" y="240"/>
                            </a:lnTo>
                            <a:lnTo>
                              <a:pt x="9356" y="240"/>
                            </a:lnTo>
                            <a:lnTo>
                              <a:pt x="9365" y="240"/>
                            </a:lnTo>
                            <a:lnTo>
                              <a:pt x="9365" y="231"/>
                            </a:lnTo>
                            <a:lnTo>
                              <a:pt x="9365" y="10"/>
                            </a:lnTo>
                            <a:lnTo>
                              <a:pt x="93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D6F1D" id="Freeform 4" o:spid="_x0000_s1026" style="position:absolute;margin-left:64.9pt;margin-top:780.7pt;width:468.25pt;height:12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" path="m9365,r-9,l9356,10r,221l10,231,10,10r9346,l9356,,10,,,,,10,,231r,9l10,240r9346,l9365,240r,-9l9365,10r,-10xe" fillcolor="black" stroked="f">
              <v:path arrowok="t" o:connecttype="custom" o:connectlocs="5946775,9914890;5941060,9914890;5941060,9921240;5941060,10061575;6350,10061575;6350,9921240;5941060,9921240;5941060,9914890;6350,9914890;0,9914890;0,9921240;0,10061575;0,10067290;6350,10067290;5941060,10067290;5946775,10067290;5946775,10061575;5946775,9921240;5946775,9914890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9008" behindDoc="1" locked="0" layoutInCell="1" allowOverlap="1" wp14:anchorId="3AAB9BF4" wp14:editId="61802BBC">
              <wp:simplePos x="0" y="0"/>
              <wp:positionH relativeFrom="page">
                <wp:posOffset>883285</wp:posOffset>
              </wp:positionH>
              <wp:positionV relativeFrom="page">
                <wp:posOffset>9911080</wp:posOffset>
              </wp:positionV>
              <wp:extent cx="566420" cy="1644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0F0B7" w14:textId="77777777" w:rsidR="00000049" w:rsidRPr="00C33BA0" w:rsidRDefault="00C33BA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Verze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B9B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69.55pt;margin-top:780.4pt;width:44.6pt;height:12.95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" filled="f" stroked="f">
              <v:textbox inset="0,0,0,0">
                <w:txbxContent>
                  <w:p w14:paraId="4190F0B7" w14:textId="77777777" w:rsidR="00000049" w:rsidRPr="00C33BA0" w:rsidRDefault="00C33BA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Verze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AD6D9" w14:textId="77777777" w:rsidR="00C33BA0" w:rsidRDefault="00C33B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F758D" w14:textId="77777777" w:rsidR="00BE39D3" w:rsidRPr="00C33BA0" w:rsidRDefault="00BE39D3">
      <w:pPr>
        <w:rPr>
          <w:noProof/>
        </w:rPr>
      </w:pPr>
      <w:r w:rsidRPr="00C33BA0">
        <w:rPr>
          <w:noProof/>
        </w:rPr>
        <w:separator/>
      </w:r>
    </w:p>
  </w:footnote>
  <w:footnote w:type="continuationSeparator" w:id="0">
    <w:p w14:paraId="6E6AE1E4" w14:textId="77777777" w:rsidR="00BE39D3" w:rsidRPr="00C33BA0" w:rsidRDefault="00BE39D3">
      <w:pPr>
        <w:rPr>
          <w:noProof/>
        </w:rPr>
      </w:pPr>
      <w:r w:rsidRPr="00C33BA0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AF86" w14:textId="2E6E0B2C" w:rsidR="00C33BA0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43104" behindDoc="0" locked="0" layoutInCell="1" allowOverlap="1" wp14:anchorId="74B376D0" wp14:editId="2D68F439">
              <wp:simplePos x="0" y="0"/>
              <wp:positionH relativeFrom="page">
                <wp:posOffset>824230</wp:posOffset>
              </wp:positionH>
              <wp:positionV relativeFrom="page">
                <wp:posOffset>449580</wp:posOffset>
              </wp:positionV>
              <wp:extent cx="6134735" cy="1521460"/>
              <wp:effectExtent l="0" t="0" r="0" b="0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735" cy="152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9559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51"/>
                            <w:gridCol w:w="1870"/>
                            <w:gridCol w:w="674"/>
                            <w:gridCol w:w="2074"/>
                            <w:gridCol w:w="1315"/>
                            <w:gridCol w:w="2326"/>
                            <w:gridCol w:w="442"/>
                            <w:gridCol w:w="7"/>
                          </w:tblGrid>
                          <w:tr w:rsidR="00C33BA0" w:rsidRPr="00C33BA0" w14:paraId="4ABA0335" w14:textId="77777777" w:rsidTr="00E70768">
                            <w:trPr>
                              <w:gridAfter w:val="1"/>
                              <w:wAfter w:w="7" w:type="dxa"/>
                              <w:trHeight w:val="1021"/>
                            </w:trPr>
                            <w:tc>
                              <w:tcPr>
                                <w:tcW w:w="2721" w:type="dxa"/>
                                <w:gridSpan w:val="2"/>
                              </w:tcPr>
                              <w:p w14:paraId="3415FE49" w14:textId="77777777" w:rsidR="00C33BA0" w:rsidRPr="00C33BA0" w:rsidRDefault="00C33BA0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31" w:type="dxa"/>
                                <w:gridSpan w:val="5"/>
                              </w:tcPr>
                              <w:p w14:paraId="4AC8FD1A" w14:textId="77777777" w:rsidR="00C33BA0" w:rsidRPr="00C33BA0" w:rsidRDefault="00C33BA0">
                                <w:pPr>
                                  <w:pStyle w:val="TableParagraph"/>
                                  <w:spacing w:line="290" w:lineRule="exact"/>
                                  <w:ind w:left="417" w:right="40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BEZPEČNOSTNÍ LIST</w:t>
                                </w:r>
                              </w:p>
                              <w:p w14:paraId="1BA2AC55" w14:textId="77777777" w:rsidR="00C33BA0" w:rsidRPr="00C33BA0" w:rsidRDefault="00C33BA0">
                                <w:pPr>
                                  <w:pStyle w:val="TableParagraph"/>
                                  <w:spacing w:before="227" w:line="242" w:lineRule="exact"/>
                                  <w:ind w:left="417" w:right="409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 souladu s kritérii nařízení č. 1907/2006 (REACH) v platném znění</w:t>
                                </w:r>
                              </w:p>
                            </w:tc>
                          </w:tr>
                          <w:tr w:rsidR="00C33BA0" w:rsidRPr="00C33BA0" w14:paraId="461777FA" w14:textId="77777777" w:rsidTr="00E70768">
                            <w:trPr>
                              <w:gridAfter w:val="1"/>
                              <w:wAfter w:w="7" w:type="dxa"/>
                              <w:trHeight w:val="822"/>
                            </w:trPr>
                            <w:tc>
                              <w:tcPr>
                                <w:tcW w:w="9552" w:type="dxa"/>
                                <w:gridSpan w:val="7"/>
                              </w:tcPr>
                              <w:p w14:paraId="5D19E949" w14:textId="77777777" w:rsidR="00C33BA0" w:rsidRPr="00C33BA0" w:rsidRDefault="00C33BA0">
                                <w:pPr>
                                  <w:pStyle w:val="TableParagraph"/>
                                  <w:spacing w:before="118" w:line="240" w:lineRule="auto"/>
                                  <w:ind w:left="2399" w:right="203" w:hanging="2172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Práškový hasicí prostředek obsahující hasivo Furex S ABC, Furex ABC Standard nebo Furex PRO</w:t>
                                </w:r>
                              </w:p>
                            </w:tc>
                          </w:tr>
                          <w:tr w:rsidR="00C33BA0" w:rsidRPr="00C33BA0" w14:paraId="774741FA" w14:textId="77777777" w:rsidTr="00E70768">
                            <w:trPr>
                              <w:trHeight w:val="217"/>
                            </w:trPr>
                            <w:tc>
                              <w:tcPr>
                                <w:tcW w:w="851" w:type="dxa"/>
                                <w:tcBorders>
                                  <w:right w:val="nil"/>
                                </w:tcBorders>
                              </w:tcPr>
                              <w:p w14:paraId="0D627F3A" w14:textId="77777777" w:rsidR="00C33BA0" w:rsidRPr="00C33BA0" w:rsidRDefault="00C33BA0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Datum:</w:t>
                                </w:r>
                              </w:p>
                            </w:tc>
                            <w:tc>
                              <w:tcPr>
                                <w:tcW w:w="2544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14:paraId="16B7798A" w14:textId="77777777" w:rsidR="00C33BA0" w:rsidRPr="00C33BA0" w:rsidRDefault="00C33BA0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11.10.2019</w:t>
                                </w:r>
                              </w:p>
                            </w:tc>
                            <w:tc>
                              <w:tcPr>
                                <w:tcW w:w="2074" w:type="dxa"/>
                                <w:tcBorders>
                                  <w:right w:val="nil"/>
                                </w:tcBorders>
                              </w:tcPr>
                              <w:p w14:paraId="17BE4FB8" w14:textId="77777777" w:rsidR="00C33BA0" w:rsidRPr="00C33BA0" w:rsidRDefault="00C33BA0">
                                <w:pPr>
                                  <w:pStyle w:val="TableParagraph"/>
                                  <w:spacing w:before="1"/>
                                  <w:ind w:left="12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Revize:</w:t>
                                </w:r>
                              </w:p>
                            </w:tc>
                            <w:tc>
                              <w:tcPr>
                                <w:tcW w:w="1315" w:type="dxa"/>
                                <w:tcBorders>
                                  <w:left w:val="nil"/>
                                </w:tcBorders>
                              </w:tcPr>
                              <w:p w14:paraId="7B04FC3D" w14:textId="77777777" w:rsidR="00C33BA0" w:rsidRPr="00C33BA0" w:rsidRDefault="00C33BA0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right w:val="nil"/>
                                </w:tcBorders>
                              </w:tcPr>
                              <w:p w14:paraId="094DAB6C" w14:textId="77777777" w:rsidR="00C33BA0" w:rsidRPr="00C33BA0" w:rsidRDefault="00C33BA0" w:rsidP="00E70768">
                                <w:pPr>
                                  <w:pStyle w:val="TableParagraph"/>
                                  <w:spacing w:before="1"/>
                                  <w:ind w:left="1158" w:hanging="14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Strana/stran:</w:t>
                                </w:r>
                              </w:p>
                            </w:tc>
                            <w:tc>
                              <w:tcPr>
                                <w:tcW w:w="449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14:paraId="03B5FA12" w14:textId="77777777" w:rsidR="00C33BA0" w:rsidRPr="00C33BA0" w:rsidRDefault="00C33BA0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2/7</w:t>
                                </w:r>
                              </w:p>
                            </w:tc>
                          </w:tr>
                        </w:tbl>
                        <w:p w14:paraId="03BB11EE" w14:textId="77777777" w:rsidR="00C33BA0" w:rsidRPr="00C33BA0" w:rsidRDefault="00C33BA0">
                          <w:pPr>
                            <w:pStyle w:val="Zkladntex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376D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64.9pt;margin-top:35.4pt;width:483.05pt;height:119.8pt;z-index:4873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" filled="f" stroked="f">
              <v:textbox inset="0,0,0,0">
                <w:txbxContent>
                  <w:tbl>
                    <w:tblPr>
                      <w:tblStyle w:val="TableNormal"/>
                      <w:tblW w:w="9559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51"/>
                      <w:gridCol w:w="1870"/>
                      <w:gridCol w:w="674"/>
                      <w:gridCol w:w="2074"/>
                      <w:gridCol w:w="1315"/>
                      <w:gridCol w:w="2326"/>
                      <w:gridCol w:w="442"/>
                      <w:gridCol w:w="7"/>
                    </w:tblGrid>
                    <w:tr w:rsidR="00C33BA0" w:rsidRPr="00C33BA0" w14:paraId="4ABA0335" w14:textId="77777777" w:rsidTr="00E70768">
                      <w:trPr>
                        <w:gridAfter w:val="1"/>
                        <w:wAfter w:w="7" w:type="dxa"/>
                        <w:trHeight w:val="1021"/>
                      </w:trPr>
                      <w:tc>
                        <w:tcPr>
                          <w:tcW w:w="2721" w:type="dxa"/>
                          <w:gridSpan w:val="2"/>
                        </w:tcPr>
                        <w:p w14:paraId="3415FE49" w14:textId="77777777" w:rsidR="00C33BA0" w:rsidRPr="00C33BA0" w:rsidRDefault="00C33BA0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831" w:type="dxa"/>
                          <w:gridSpan w:val="5"/>
                        </w:tcPr>
                        <w:p w14:paraId="4AC8FD1A" w14:textId="77777777" w:rsidR="00C33BA0" w:rsidRPr="00C33BA0" w:rsidRDefault="00C33BA0">
                          <w:pPr>
                            <w:pStyle w:val="TableParagraph"/>
                            <w:spacing w:line="290" w:lineRule="exact"/>
                            <w:ind w:left="417" w:right="40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BEZPEČNOSTNÍ LIST</w:t>
                          </w:r>
                        </w:p>
                        <w:p w14:paraId="1BA2AC55" w14:textId="77777777" w:rsidR="00C33BA0" w:rsidRPr="00C33BA0" w:rsidRDefault="00C33BA0">
                          <w:pPr>
                            <w:pStyle w:val="TableParagraph"/>
                            <w:spacing w:before="227" w:line="242" w:lineRule="exact"/>
                            <w:ind w:left="417" w:right="40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 souladu s kritérii nařízení č. 1907/2006 (REACH) v platném znění</w:t>
                          </w:r>
                        </w:p>
                      </w:tc>
                    </w:tr>
                    <w:tr w:rsidR="00C33BA0" w:rsidRPr="00C33BA0" w14:paraId="461777FA" w14:textId="77777777" w:rsidTr="00E70768">
                      <w:trPr>
                        <w:gridAfter w:val="1"/>
                        <w:wAfter w:w="7" w:type="dxa"/>
                        <w:trHeight w:val="822"/>
                      </w:trPr>
                      <w:tc>
                        <w:tcPr>
                          <w:tcW w:w="9552" w:type="dxa"/>
                          <w:gridSpan w:val="7"/>
                        </w:tcPr>
                        <w:p w14:paraId="5D19E949" w14:textId="77777777" w:rsidR="00C33BA0" w:rsidRPr="00C33BA0" w:rsidRDefault="00C33BA0">
                          <w:pPr>
                            <w:pStyle w:val="TableParagraph"/>
                            <w:spacing w:before="118" w:line="240" w:lineRule="auto"/>
                            <w:ind w:left="2399" w:right="203" w:hanging="217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Práškový hasicí prostředek obsahující hasivo Furex S ABC, Furex ABC Standard nebo Furex PRO</w:t>
                          </w:r>
                        </w:p>
                      </w:tc>
                    </w:tr>
                    <w:tr w:rsidR="00C33BA0" w:rsidRPr="00C33BA0" w14:paraId="774741FA" w14:textId="77777777" w:rsidTr="00E70768">
                      <w:trPr>
                        <w:trHeight w:val="217"/>
                      </w:trPr>
                      <w:tc>
                        <w:tcPr>
                          <w:tcW w:w="851" w:type="dxa"/>
                          <w:tcBorders>
                            <w:right w:val="nil"/>
                          </w:tcBorders>
                        </w:tcPr>
                        <w:p w14:paraId="0D627F3A" w14:textId="77777777" w:rsidR="00C33BA0" w:rsidRPr="00C33BA0" w:rsidRDefault="00C33BA0">
                          <w:pPr>
                            <w:pStyle w:val="TableParagraph"/>
                            <w:spacing w:before="1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Datum:</w:t>
                          </w:r>
                        </w:p>
                      </w:tc>
                      <w:tc>
                        <w:tcPr>
                          <w:tcW w:w="2544" w:type="dxa"/>
                          <w:gridSpan w:val="2"/>
                          <w:tcBorders>
                            <w:left w:val="nil"/>
                          </w:tcBorders>
                        </w:tcPr>
                        <w:p w14:paraId="16B7798A" w14:textId="77777777" w:rsidR="00C33BA0" w:rsidRPr="00C33BA0" w:rsidRDefault="00C33BA0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11.10.2019</w:t>
                          </w:r>
                        </w:p>
                      </w:tc>
                      <w:tc>
                        <w:tcPr>
                          <w:tcW w:w="2074" w:type="dxa"/>
                          <w:tcBorders>
                            <w:right w:val="nil"/>
                          </w:tcBorders>
                        </w:tcPr>
                        <w:p w14:paraId="17BE4FB8" w14:textId="77777777" w:rsidR="00C33BA0" w:rsidRPr="00C33BA0" w:rsidRDefault="00C33BA0">
                          <w:pPr>
                            <w:pStyle w:val="TableParagraph"/>
                            <w:spacing w:before="1"/>
                            <w:ind w:left="12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Revize:</w:t>
                          </w:r>
                        </w:p>
                      </w:tc>
                      <w:tc>
                        <w:tcPr>
                          <w:tcW w:w="1315" w:type="dxa"/>
                          <w:tcBorders>
                            <w:left w:val="nil"/>
                          </w:tcBorders>
                        </w:tcPr>
                        <w:p w14:paraId="7B04FC3D" w14:textId="77777777" w:rsidR="00C33BA0" w:rsidRPr="00C33BA0" w:rsidRDefault="00C33BA0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2326" w:type="dxa"/>
                          <w:tcBorders>
                            <w:right w:val="nil"/>
                          </w:tcBorders>
                        </w:tcPr>
                        <w:p w14:paraId="094DAB6C" w14:textId="77777777" w:rsidR="00C33BA0" w:rsidRPr="00C33BA0" w:rsidRDefault="00C33BA0" w:rsidP="00E70768">
                          <w:pPr>
                            <w:pStyle w:val="TableParagraph"/>
                            <w:spacing w:before="1"/>
                            <w:ind w:left="1158" w:hanging="14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Strana/stran:</w:t>
                          </w:r>
                        </w:p>
                      </w:tc>
                      <w:tc>
                        <w:tcPr>
                          <w:tcW w:w="449" w:type="dxa"/>
                          <w:gridSpan w:val="2"/>
                          <w:tcBorders>
                            <w:left w:val="nil"/>
                          </w:tcBorders>
                        </w:tcPr>
                        <w:p w14:paraId="03B5FA12" w14:textId="77777777" w:rsidR="00C33BA0" w:rsidRPr="00C33BA0" w:rsidRDefault="00C33BA0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2/7</w:t>
                          </w:r>
                        </w:p>
                      </w:tc>
                    </w:tr>
                  </w:tbl>
                  <w:p w14:paraId="03BB11EE" w14:textId="77777777" w:rsidR="00C33BA0" w:rsidRPr="00C33BA0" w:rsidRDefault="00C33BA0">
                    <w:pPr>
                      <w:pStyle w:val="Zkladn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E2DA" w14:textId="544C391A" w:rsidR="00BC4BD5" w:rsidRPr="00C33BA0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69728" behindDoc="0" locked="0" layoutInCell="1" allowOverlap="1" wp14:anchorId="4B81FEA8" wp14:editId="59BA1F36">
              <wp:simplePos x="0" y="0"/>
              <wp:positionH relativeFrom="page">
                <wp:posOffset>824230</wp:posOffset>
              </wp:positionH>
              <wp:positionV relativeFrom="page">
                <wp:posOffset>449580</wp:posOffset>
              </wp:positionV>
              <wp:extent cx="6455410" cy="1522095"/>
              <wp:effectExtent l="0" t="0" r="0" b="0"/>
              <wp:wrapNone/>
              <wp:docPr id="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5410" cy="152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0096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51"/>
                            <w:gridCol w:w="1880"/>
                            <w:gridCol w:w="874"/>
                            <w:gridCol w:w="1864"/>
                            <w:gridCol w:w="1315"/>
                            <w:gridCol w:w="2430"/>
                            <w:gridCol w:w="882"/>
                          </w:tblGrid>
                          <w:tr w:rsidR="00BC4BD5" w:rsidRPr="00C33BA0" w14:paraId="25D43742" w14:textId="77777777" w:rsidTr="00E70768">
                            <w:trPr>
                              <w:trHeight w:val="1021"/>
                            </w:trPr>
                            <w:tc>
                              <w:tcPr>
                                <w:tcW w:w="2731" w:type="dxa"/>
                                <w:gridSpan w:val="2"/>
                              </w:tcPr>
                              <w:p w14:paraId="55135FD3" w14:textId="77777777" w:rsidR="00BC4BD5" w:rsidRPr="00C33BA0" w:rsidRDefault="00BC4BD5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65" w:type="dxa"/>
                                <w:gridSpan w:val="5"/>
                              </w:tcPr>
                              <w:p w14:paraId="635017F6" w14:textId="77777777" w:rsidR="00BC4BD5" w:rsidRPr="00C33BA0" w:rsidRDefault="00BC4BD5">
                                <w:pPr>
                                  <w:pStyle w:val="TableParagraph"/>
                                  <w:spacing w:line="290" w:lineRule="exact"/>
                                  <w:ind w:left="417" w:right="40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BEZPEČNOSTNÍ LIST</w:t>
                                </w:r>
                              </w:p>
                              <w:p w14:paraId="12B4314E" w14:textId="77777777" w:rsidR="00BC4BD5" w:rsidRPr="00C33BA0" w:rsidRDefault="00BC4BD5">
                                <w:pPr>
                                  <w:pStyle w:val="TableParagraph"/>
                                  <w:spacing w:before="227" w:line="242" w:lineRule="exact"/>
                                  <w:ind w:left="417" w:right="409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 souladu s kritérii nařízení č. 1907/2006 (REACH) v platném znění</w:t>
                                </w:r>
                              </w:p>
                            </w:tc>
                          </w:tr>
                          <w:tr w:rsidR="00BC4BD5" w:rsidRPr="00C33BA0" w14:paraId="385002C9" w14:textId="77777777" w:rsidTr="00E70768">
                            <w:trPr>
                              <w:trHeight w:val="822"/>
                            </w:trPr>
                            <w:tc>
                              <w:tcPr>
                                <w:tcW w:w="10096" w:type="dxa"/>
                                <w:gridSpan w:val="7"/>
                              </w:tcPr>
                              <w:p w14:paraId="5958A21C" w14:textId="77777777" w:rsidR="00BC4BD5" w:rsidRPr="00C33BA0" w:rsidRDefault="00BC4BD5">
                                <w:pPr>
                                  <w:pStyle w:val="TableParagraph"/>
                                  <w:spacing w:before="118" w:line="240" w:lineRule="auto"/>
                                  <w:ind w:left="2399" w:right="203" w:hanging="2172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Práškový hasicí prostředek obsahující hasivo Furex S ABC, Furex ABC Standard nebo Furex PRO</w:t>
                                </w:r>
                              </w:p>
                            </w:tc>
                          </w:tr>
                          <w:tr w:rsidR="00BC4BD5" w:rsidRPr="00C33BA0" w14:paraId="3B1D327E" w14:textId="77777777" w:rsidTr="00E70768">
                            <w:trPr>
                              <w:trHeight w:val="393"/>
                            </w:trPr>
                            <w:tc>
                              <w:tcPr>
                                <w:tcW w:w="851" w:type="dxa"/>
                                <w:tcBorders>
                                  <w:right w:val="nil"/>
                                </w:tcBorders>
                              </w:tcPr>
                              <w:p w14:paraId="7087A119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Datum:</w:t>
                                </w:r>
                              </w:p>
                            </w:tc>
                            <w:tc>
                              <w:tcPr>
                                <w:tcW w:w="2754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14:paraId="1E3C323F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11.10.2019</w:t>
                                </w:r>
                              </w:p>
                            </w:tc>
                            <w:tc>
                              <w:tcPr>
                                <w:tcW w:w="1864" w:type="dxa"/>
                                <w:tcBorders>
                                  <w:right w:val="nil"/>
                                </w:tcBorders>
                              </w:tcPr>
                              <w:p w14:paraId="06605F9A" w14:textId="77777777" w:rsidR="00BC4BD5" w:rsidRPr="00C33BA0" w:rsidRDefault="00BC4BD5" w:rsidP="005027F3">
                                <w:pPr>
                                  <w:pStyle w:val="TableParagraph"/>
                                  <w:spacing w:before="1"/>
                                  <w:ind w:left="1204" w:hanging="14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Revize:</w:t>
                                </w:r>
                              </w:p>
                            </w:tc>
                            <w:tc>
                              <w:tcPr>
                                <w:tcW w:w="1315" w:type="dxa"/>
                                <w:tcBorders>
                                  <w:left w:val="nil"/>
                                </w:tcBorders>
                              </w:tcPr>
                              <w:p w14:paraId="3A4039B6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430" w:type="dxa"/>
                                <w:tcBorders>
                                  <w:right w:val="nil"/>
                                </w:tcBorders>
                              </w:tcPr>
                              <w:p w14:paraId="4CF2DFBF" w14:textId="77777777" w:rsidR="00BC4BD5" w:rsidRPr="00C33BA0" w:rsidRDefault="00BC4BD5" w:rsidP="00E70768">
                                <w:pPr>
                                  <w:pStyle w:val="TableParagraph"/>
                                  <w:spacing w:before="1"/>
                                  <w:ind w:left="1442" w:hanging="425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Strana/stran:</w:t>
                                </w:r>
                              </w:p>
                            </w:tc>
                            <w:tc>
                              <w:tcPr>
                                <w:tcW w:w="877" w:type="dxa"/>
                                <w:tcBorders>
                                  <w:left w:val="nil"/>
                                </w:tcBorders>
                              </w:tcPr>
                              <w:p w14:paraId="1C7E7A0E" w14:textId="1785FA91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7/8</w:t>
                                </w:r>
                              </w:p>
                            </w:tc>
                          </w:tr>
                        </w:tbl>
                        <w:p w14:paraId="6A26E995" w14:textId="77777777" w:rsidR="00BC4BD5" w:rsidRPr="00C33BA0" w:rsidRDefault="00BC4BD5">
                          <w:pPr>
                            <w:pStyle w:val="Zkladntex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1FEA8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9" type="#_x0000_t202" style="position:absolute;margin-left:64.9pt;margin-top:35.4pt;width:508.3pt;height:119.85pt;z-index:48736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" filled="f" stroked="f">
              <v:textbox inset="0,0,0,0">
                <w:txbxContent>
                  <w:tbl>
                    <w:tblPr>
                      <w:tblStyle w:val="TableNormal"/>
                      <w:tblW w:w="10096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51"/>
                      <w:gridCol w:w="1880"/>
                      <w:gridCol w:w="874"/>
                      <w:gridCol w:w="1864"/>
                      <w:gridCol w:w="1315"/>
                      <w:gridCol w:w="2430"/>
                      <w:gridCol w:w="882"/>
                    </w:tblGrid>
                    <w:tr w:rsidR="00BC4BD5" w:rsidRPr="00C33BA0" w14:paraId="25D43742" w14:textId="77777777" w:rsidTr="00E70768">
                      <w:trPr>
                        <w:trHeight w:val="1021"/>
                      </w:trPr>
                      <w:tc>
                        <w:tcPr>
                          <w:tcW w:w="2731" w:type="dxa"/>
                          <w:gridSpan w:val="2"/>
                        </w:tcPr>
                        <w:p w14:paraId="55135FD3" w14:textId="77777777" w:rsidR="00BC4BD5" w:rsidRPr="00C33BA0" w:rsidRDefault="00BC4BD5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365" w:type="dxa"/>
                          <w:gridSpan w:val="5"/>
                        </w:tcPr>
                        <w:p w14:paraId="635017F6" w14:textId="77777777" w:rsidR="00BC4BD5" w:rsidRPr="00C33BA0" w:rsidRDefault="00BC4BD5">
                          <w:pPr>
                            <w:pStyle w:val="TableParagraph"/>
                            <w:spacing w:line="290" w:lineRule="exact"/>
                            <w:ind w:left="417" w:right="40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BEZPEČNOSTNÍ LIST</w:t>
                          </w:r>
                        </w:p>
                        <w:p w14:paraId="12B4314E" w14:textId="77777777" w:rsidR="00BC4BD5" w:rsidRPr="00C33BA0" w:rsidRDefault="00BC4BD5">
                          <w:pPr>
                            <w:pStyle w:val="TableParagraph"/>
                            <w:spacing w:before="227" w:line="242" w:lineRule="exact"/>
                            <w:ind w:left="417" w:right="40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 souladu s kritérii nařízení č. 1907/2006 (REACH) v platném znění</w:t>
                          </w:r>
                        </w:p>
                      </w:tc>
                    </w:tr>
                    <w:tr w:rsidR="00BC4BD5" w:rsidRPr="00C33BA0" w14:paraId="385002C9" w14:textId="77777777" w:rsidTr="00E70768">
                      <w:trPr>
                        <w:trHeight w:val="822"/>
                      </w:trPr>
                      <w:tc>
                        <w:tcPr>
                          <w:tcW w:w="10096" w:type="dxa"/>
                          <w:gridSpan w:val="7"/>
                        </w:tcPr>
                        <w:p w14:paraId="5958A21C" w14:textId="77777777" w:rsidR="00BC4BD5" w:rsidRPr="00C33BA0" w:rsidRDefault="00BC4BD5">
                          <w:pPr>
                            <w:pStyle w:val="TableParagraph"/>
                            <w:spacing w:before="118" w:line="240" w:lineRule="auto"/>
                            <w:ind w:left="2399" w:right="203" w:hanging="217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Práškový hasicí prostředek obsahující hasivo Furex S ABC, Furex ABC Standard nebo Furex PRO</w:t>
                          </w:r>
                        </w:p>
                      </w:tc>
                    </w:tr>
                    <w:tr w:rsidR="00BC4BD5" w:rsidRPr="00C33BA0" w14:paraId="3B1D327E" w14:textId="77777777" w:rsidTr="00E70768">
                      <w:trPr>
                        <w:trHeight w:val="393"/>
                      </w:trPr>
                      <w:tc>
                        <w:tcPr>
                          <w:tcW w:w="851" w:type="dxa"/>
                          <w:tcBorders>
                            <w:right w:val="nil"/>
                          </w:tcBorders>
                        </w:tcPr>
                        <w:p w14:paraId="7087A119" w14:textId="77777777" w:rsidR="00BC4BD5" w:rsidRPr="00C33BA0" w:rsidRDefault="00BC4BD5">
                          <w:pPr>
                            <w:pStyle w:val="TableParagraph"/>
                            <w:spacing w:before="1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Datum:</w:t>
                          </w:r>
                        </w:p>
                      </w:tc>
                      <w:tc>
                        <w:tcPr>
                          <w:tcW w:w="2754" w:type="dxa"/>
                          <w:gridSpan w:val="2"/>
                          <w:tcBorders>
                            <w:left w:val="nil"/>
                          </w:tcBorders>
                        </w:tcPr>
                        <w:p w14:paraId="1E3C323F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11.10.2019</w:t>
                          </w:r>
                        </w:p>
                      </w:tc>
                      <w:tc>
                        <w:tcPr>
                          <w:tcW w:w="1864" w:type="dxa"/>
                          <w:tcBorders>
                            <w:right w:val="nil"/>
                          </w:tcBorders>
                        </w:tcPr>
                        <w:p w14:paraId="06605F9A" w14:textId="77777777" w:rsidR="00BC4BD5" w:rsidRPr="00C33BA0" w:rsidRDefault="00BC4BD5" w:rsidP="005027F3">
                          <w:pPr>
                            <w:pStyle w:val="TableParagraph"/>
                            <w:spacing w:before="1"/>
                            <w:ind w:left="1204" w:hanging="14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Revize:</w:t>
                          </w:r>
                        </w:p>
                      </w:tc>
                      <w:tc>
                        <w:tcPr>
                          <w:tcW w:w="1315" w:type="dxa"/>
                          <w:tcBorders>
                            <w:left w:val="nil"/>
                          </w:tcBorders>
                        </w:tcPr>
                        <w:p w14:paraId="3A4039B6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2430" w:type="dxa"/>
                          <w:tcBorders>
                            <w:right w:val="nil"/>
                          </w:tcBorders>
                        </w:tcPr>
                        <w:p w14:paraId="4CF2DFBF" w14:textId="77777777" w:rsidR="00BC4BD5" w:rsidRPr="00C33BA0" w:rsidRDefault="00BC4BD5" w:rsidP="00E70768">
                          <w:pPr>
                            <w:pStyle w:val="TableParagraph"/>
                            <w:spacing w:before="1"/>
                            <w:ind w:left="1442" w:hanging="42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Strana/stran:</w:t>
                          </w:r>
                        </w:p>
                      </w:tc>
                      <w:tc>
                        <w:tcPr>
                          <w:tcW w:w="877" w:type="dxa"/>
                          <w:tcBorders>
                            <w:left w:val="nil"/>
                          </w:tcBorders>
                        </w:tcPr>
                        <w:p w14:paraId="1C7E7A0E" w14:textId="1785FA91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7/8</w:t>
                          </w:r>
                        </w:p>
                      </w:tc>
                    </w:tr>
                  </w:tbl>
                  <w:p w14:paraId="6A26E995" w14:textId="77777777" w:rsidR="00BC4BD5" w:rsidRPr="00C33BA0" w:rsidRDefault="00BC4BD5">
                    <w:pPr>
                      <w:pStyle w:val="Zkladn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5195" w14:textId="57FC75BE" w:rsidR="00BC4BD5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71776" behindDoc="0" locked="0" layoutInCell="1" allowOverlap="1" wp14:anchorId="04F31EF6" wp14:editId="568F715A">
              <wp:simplePos x="0" y="0"/>
              <wp:positionH relativeFrom="page">
                <wp:posOffset>824230</wp:posOffset>
              </wp:positionH>
              <wp:positionV relativeFrom="page">
                <wp:posOffset>449580</wp:posOffset>
              </wp:positionV>
              <wp:extent cx="6214745" cy="1531620"/>
              <wp:effectExtent l="0" t="0" r="0" b="0"/>
              <wp:wrapNone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4745" cy="153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9562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51"/>
                            <w:gridCol w:w="1880"/>
                            <w:gridCol w:w="664"/>
                            <w:gridCol w:w="2074"/>
                            <w:gridCol w:w="1315"/>
                            <w:gridCol w:w="2326"/>
                            <w:gridCol w:w="452"/>
                          </w:tblGrid>
                          <w:tr w:rsidR="00BC4BD5" w:rsidRPr="00C33BA0" w14:paraId="02BE2A83" w14:textId="77777777" w:rsidTr="00E70768">
                            <w:trPr>
                              <w:trHeight w:val="1021"/>
                            </w:trPr>
                            <w:tc>
                              <w:tcPr>
                                <w:tcW w:w="2731" w:type="dxa"/>
                                <w:gridSpan w:val="2"/>
                              </w:tcPr>
                              <w:p w14:paraId="7DF7666F" w14:textId="77777777" w:rsidR="00BC4BD5" w:rsidRPr="00C33BA0" w:rsidRDefault="00BC4BD5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31" w:type="dxa"/>
                                <w:gridSpan w:val="5"/>
                              </w:tcPr>
                              <w:p w14:paraId="172198D7" w14:textId="77777777" w:rsidR="00BC4BD5" w:rsidRPr="00C33BA0" w:rsidRDefault="00BC4BD5">
                                <w:pPr>
                                  <w:pStyle w:val="TableParagraph"/>
                                  <w:spacing w:line="290" w:lineRule="exact"/>
                                  <w:ind w:left="417" w:right="40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BEZPEČNOSTNÍ LIST</w:t>
                                </w:r>
                              </w:p>
                              <w:p w14:paraId="7EF11BA3" w14:textId="77777777" w:rsidR="00BC4BD5" w:rsidRPr="00C33BA0" w:rsidRDefault="00BC4BD5">
                                <w:pPr>
                                  <w:pStyle w:val="TableParagraph"/>
                                  <w:spacing w:before="227" w:line="242" w:lineRule="exact"/>
                                  <w:ind w:left="417" w:right="409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 souladu s kritérii nařízení č. 1907/2006 (REACH) v platném znění</w:t>
                                </w:r>
                              </w:p>
                            </w:tc>
                          </w:tr>
                          <w:tr w:rsidR="00BC4BD5" w:rsidRPr="00C33BA0" w14:paraId="26E52005" w14:textId="77777777" w:rsidTr="00E70768">
                            <w:trPr>
                              <w:trHeight w:val="822"/>
                            </w:trPr>
                            <w:tc>
                              <w:tcPr>
                                <w:tcW w:w="9562" w:type="dxa"/>
                                <w:gridSpan w:val="7"/>
                              </w:tcPr>
                              <w:p w14:paraId="5471A573" w14:textId="77777777" w:rsidR="00BC4BD5" w:rsidRPr="00C33BA0" w:rsidRDefault="00BC4BD5">
                                <w:pPr>
                                  <w:pStyle w:val="TableParagraph"/>
                                  <w:spacing w:before="118" w:line="240" w:lineRule="auto"/>
                                  <w:ind w:left="2399" w:right="203" w:hanging="2172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Práškový hasicí prostředek obsahující hasivo Furex S ABC, Furex ABC Standard nebo Furex PRO</w:t>
                                </w:r>
                              </w:p>
                            </w:tc>
                          </w:tr>
                          <w:tr w:rsidR="00BC4BD5" w:rsidRPr="00C33BA0" w14:paraId="42AF509C" w14:textId="77777777" w:rsidTr="00E70768">
                            <w:trPr>
                              <w:trHeight w:val="217"/>
                            </w:trPr>
                            <w:tc>
                              <w:tcPr>
                                <w:tcW w:w="851" w:type="dxa"/>
                                <w:tcBorders>
                                  <w:right w:val="nil"/>
                                </w:tcBorders>
                              </w:tcPr>
                              <w:p w14:paraId="3F0A383B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Datum:</w:t>
                                </w:r>
                              </w:p>
                            </w:tc>
                            <w:tc>
                              <w:tcPr>
                                <w:tcW w:w="2544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14:paraId="061C162A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11.10.2019</w:t>
                                </w:r>
                              </w:p>
                            </w:tc>
                            <w:tc>
                              <w:tcPr>
                                <w:tcW w:w="2074" w:type="dxa"/>
                                <w:tcBorders>
                                  <w:right w:val="nil"/>
                                </w:tcBorders>
                              </w:tcPr>
                              <w:p w14:paraId="7E8AFDDB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ind w:left="12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Revize:</w:t>
                                </w:r>
                              </w:p>
                            </w:tc>
                            <w:tc>
                              <w:tcPr>
                                <w:tcW w:w="1315" w:type="dxa"/>
                                <w:tcBorders>
                                  <w:left w:val="nil"/>
                                </w:tcBorders>
                              </w:tcPr>
                              <w:p w14:paraId="3539A808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right w:val="nil"/>
                                </w:tcBorders>
                              </w:tcPr>
                              <w:p w14:paraId="7FEFFCEA" w14:textId="77777777" w:rsidR="00BC4BD5" w:rsidRPr="00C33BA0" w:rsidRDefault="00BC4BD5" w:rsidP="00E70768">
                                <w:pPr>
                                  <w:pStyle w:val="TableParagraph"/>
                                  <w:spacing w:before="1"/>
                                  <w:ind w:left="1158" w:hanging="22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Strana/stran:</w:t>
                                </w:r>
                              </w:p>
                            </w:tc>
                            <w:tc>
                              <w:tcPr>
                                <w:tcW w:w="449" w:type="dxa"/>
                                <w:tcBorders>
                                  <w:left w:val="nil"/>
                                </w:tcBorders>
                              </w:tcPr>
                              <w:p w14:paraId="34C69E2F" w14:textId="2810048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8/8</w:t>
                                </w:r>
                              </w:p>
                            </w:tc>
                          </w:tr>
                        </w:tbl>
                        <w:p w14:paraId="5AB43AD9" w14:textId="77777777" w:rsidR="00BC4BD5" w:rsidRPr="00C33BA0" w:rsidRDefault="00BC4BD5">
                          <w:pPr>
                            <w:pStyle w:val="Zkladntex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31EF6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40" type="#_x0000_t202" style="position:absolute;margin-left:64.9pt;margin-top:35.4pt;width:489.35pt;height:120.6pt;z-index:4873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" filled="f" stroked="f">
              <v:textbox inset="0,0,0,0">
                <w:txbxContent>
                  <w:tbl>
                    <w:tblPr>
                      <w:tblStyle w:val="TableNormal"/>
                      <w:tblW w:w="9562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51"/>
                      <w:gridCol w:w="1880"/>
                      <w:gridCol w:w="664"/>
                      <w:gridCol w:w="2074"/>
                      <w:gridCol w:w="1315"/>
                      <w:gridCol w:w="2326"/>
                      <w:gridCol w:w="452"/>
                    </w:tblGrid>
                    <w:tr w:rsidR="00BC4BD5" w:rsidRPr="00C33BA0" w14:paraId="02BE2A83" w14:textId="77777777" w:rsidTr="00E70768">
                      <w:trPr>
                        <w:trHeight w:val="1021"/>
                      </w:trPr>
                      <w:tc>
                        <w:tcPr>
                          <w:tcW w:w="2731" w:type="dxa"/>
                          <w:gridSpan w:val="2"/>
                        </w:tcPr>
                        <w:p w14:paraId="7DF7666F" w14:textId="77777777" w:rsidR="00BC4BD5" w:rsidRPr="00C33BA0" w:rsidRDefault="00BC4BD5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831" w:type="dxa"/>
                          <w:gridSpan w:val="5"/>
                        </w:tcPr>
                        <w:p w14:paraId="172198D7" w14:textId="77777777" w:rsidR="00BC4BD5" w:rsidRPr="00C33BA0" w:rsidRDefault="00BC4BD5">
                          <w:pPr>
                            <w:pStyle w:val="TableParagraph"/>
                            <w:spacing w:line="290" w:lineRule="exact"/>
                            <w:ind w:left="417" w:right="40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BEZPEČNOSTNÍ LIST</w:t>
                          </w:r>
                        </w:p>
                        <w:p w14:paraId="7EF11BA3" w14:textId="77777777" w:rsidR="00BC4BD5" w:rsidRPr="00C33BA0" w:rsidRDefault="00BC4BD5">
                          <w:pPr>
                            <w:pStyle w:val="TableParagraph"/>
                            <w:spacing w:before="227" w:line="242" w:lineRule="exact"/>
                            <w:ind w:left="417" w:right="40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 souladu s kritérii nařízení č. 1907/2006 (REACH) v platném znění</w:t>
                          </w:r>
                        </w:p>
                      </w:tc>
                    </w:tr>
                    <w:tr w:rsidR="00BC4BD5" w:rsidRPr="00C33BA0" w14:paraId="26E52005" w14:textId="77777777" w:rsidTr="00E70768">
                      <w:trPr>
                        <w:trHeight w:val="822"/>
                      </w:trPr>
                      <w:tc>
                        <w:tcPr>
                          <w:tcW w:w="9562" w:type="dxa"/>
                          <w:gridSpan w:val="7"/>
                        </w:tcPr>
                        <w:p w14:paraId="5471A573" w14:textId="77777777" w:rsidR="00BC4BD5" w:rsidRPr="00C33BA0" w:rsidRDefault="00BC4BD5">
                          <w:pPr>
                            <w:pStyle w:val="TableParagraph"/>
                            <w:spacing w:before="118" w:line="240" w:lineRule="auto"/>
                            <w:ind w:left="2399" w:right="203" w:hanging="217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Práškový hasicí prostředek obsahující hasivo Furex S ABC, Furex ABC Standard nebo Furex PRO</w:t>
                          </w:r>
                        </w:p>
                      </w:tc>
                    </w:tr>
                    <w:tr w:rsidR="00BC4BD5" w:rsidRPr="00C33BA0" w14:paraId="42AF509C" w14:textId="77777777" w:rsidTr="00E70768">
                      <w:trPr>
                        <w:trHeight w:val="217"/>
                      </w:trPr>
                      <w:tc>
                        <w:tcPr>
                          <w:tcW w:w="851" w:type="dxa"/>
                          <w:tcBorders>
                            <w:right w:val="nil"/>
                          </w:tcBorders>
                        </w:tcPr>
                        <w:p w14:paraId="3F0A383B" w14:textId="77777777" w:rsidR="00BC4BD5" w:rsidRPr="00C33BA0" w:rsidRDefault="00BC4BD5">
                          <w:pPr>
                            <w:pStyle w:val="TableParagraph"/>
                            <w:spacing w:before="1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Datum:</w:t>
                          </w:r>
                        </w:p>
                      </w:tc>
                      <w:tc>
                        <w:tcPr>
                          <w:tcW w:w="2544" w:type="dxa"/>
                          <w:gridSpan w:val="2"/>
                          <w:tcBorders>
                            <w:left w:val="nil"/>
                          </w:tcBorders>
                        </w:tcPr>
                        <w:p w14:paraId="061C162A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11.10.2019</w:t>
                          </w:r>
                        </w:p>
                      </w:tc>
                      <w:tc>
                        <w:tcPr>
                          <w:tcW w:w="2074" w:type="dxa"/>
                          <w:tcBorders>
                            <w:right w:val="nil"/>
                          </w:tcBorders>
                        </w:tcPr>
                        <w:p w14:paraId="7E8AFDDB" w14:textId="77777777" w:rsidR="00BC4BD5" w:rsidRPr="00C33BA0" w:rsidRDefault="00BC4BD5">
                          <w:pPr>
                            <w:pStyle w:val="TableParagraph"/>
                            <w:spacing w:before="1"/>
                            <w:ind w:left="12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Revize:</w:t>
                          </w:r>
                        </w:p>
                      </w:tc>
                      <w:tc>
                        <w:tcPr>
                          <w:tcW w:w="1315" w:type="dxa"/>
                          <w:tcBorders>
                            <w:left w:val="nil"/>
                          </w:tcBorders>
                        </w:tcPr>
                        <w:p w14:paraId="3539A808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2326" w:type="dxa"/>
                          <w:tcBorders>
                            <w:right w:val="nil"/>
                          </w:tcBorders>
                        </w:tcPr>
                        <w:p w14:paraId="7FEFFCEA" w14:textId="77777777" w:rsidR="00BC4BD5" w:rsidRPr="00C33BA0" w:rsidRDefault="00BC4BD5" w:rsidP="00E70768">
                          <w:pPr>
                            <w:pStyle w:val="TableParagraph"/>
                            <w:spacing w:before="1"/>
                            <w:ind w:left="1158" w:hanging="22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Strana/stran:</w:t>
                          </w:r>
                        </w:p>
                      </w:tc>
                      <w:tc>
                        <w:tcPr>
                          <w:tcW w:w="449" w:type="dxa"/>
                          <w:tcBorders>
                            <w:left w:val="nil"/>
                          </w:tcBorders>
                        </w:tcPr>
                        <w:p w14:paraId="34C69E2F" w14:textId="2810048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8/8</w:t>
                          </w:r>
                        </w:p>
                      </w:tc>
                    </w:tr>
                  </w:tbl>
                  <w:p w14:paraId="5AB43AD9" w14:textId="77777777" w:rsidR="00BC4BD5" w:rsidRPr="00C33BA0" w:rsidRDefault="00BC4BD5">
                    <w:pPr>
                      <w:pStyle w:val="Zkladn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546E5" w14:textId="3E548189" w:rsidR="00C33BA0" w:rsidRPr="00C33BA0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42080" behindDoc="0" locked="0" layoutInCell="1" allowOverlap="1" wp14:anchorId="23E2074B" wp14:editId="1160817E">
              <wp:simplePos x="0" y="0"/>
              <wp:positionH relativeFrom="page">
                <wp:posOffset>824230</wp:posOffset>
              </wp:positionH>
              <wp:positionV relativeFrom="page">
                <wp:posOffset>449580</wp:posOffset>
              </wp:positionV>
              <wp:extent cx="6455410" cy="1522095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5410" cy="152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0096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51"/>
                            <w:gridCol w:w="1880"/>
                            <w:gridCol w:w="874"/>
                            <w:gridCol w:w="1864"/>
                            <w:gridCol w:w="1315"/>
                            <w:gridCol w:w="2430"/>
                            <w:gridCol w:w="882"/>
                          </w:tblGrid>
                          <w:tr w:rsidR="00C33BA0" w:rsidRPr="00C33BA0" w14:paraId="71C76C8C" w14:textId="77777777" w:rsidTr="00E70768">
                            <w:trPr>
                              <w:trHeight w:val="1021"/>
                            </w:trPr>
                            <w:tc>
                              <w:tcPr>
                                <w:tcW w:w="2731" w:type="dxa"/>
                                <w:gridSpan w:val="2"/>
                              </w:tcPr>
                              <w:p w14:paraId="6048FE84" w14:textId="3EBBB4C4" w:rsidR="00C33BA0" w:rsidRPr="00C33BA0" w:rsidRDefault="00C33BA0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65" w:type="dxa"/>
                                <w:gridSpan w:val="5"/>
                              </w:tcPr>
                              <w:p w14:paraId="6B58F3EE" w14:textId="77777777" w:rsidR="00C33BA0" w:rsidRPr="00C33BA0" w:rsidRDefault="00C33BA0">
                                <w:pPr>
                                  <w:pStyle w:val="TableParagraph"/>
                                  <w:spacing w:line="290" w:lineRule="exact"/>
                                  <w:ind w:left="417" w:right="40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BEZPEČNOSTNÍ LIST</w:t>
                                </w:r>
                              </w:p>
                              <w:p w14:paraId="4E92D377" w14:textId="00143AB4" w:rsidR="00C33BA0" w:rsidRPr="00C33BA0" w:rsidRDefault="00C33BA0">
                                <w:pPr>
                                  <w:pStyle w:val="TableParagraph"/>
                                  <w:spacing w:before="227" w:line="242" w:lineRule="exact"/>
                                  <w:ind w:left="417" w:right="409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 souladu s kritérii nařízení č. 1907/2006 (REACH) v platném znění</w:t>
                                </w:r>
                              </w:p>
                            </w:tc>
                          </w:tr>
                          <w:tr w:rsidR="00C33BA0" w:rsidRPr="00C33BA0" w14:paraId="21D4825C" w14:textId="77777777" w:rsidTr="00E70768">
                            <w:trPr>
                              <w:trHeight w:val="822"/>
                            </w:trPr>
                            <w:tc>
                              <w:tcPr>
                                <w:tcW w:w="10096" w:type="dxa"/>
                                <w:gridSpan w:val="7"/>
                              </w:tcPr>
                              <w:p w14:paraId="0A9C1B6B" w14:textId="77777777" w:rsidR="00C33BA0" w:rsidRPr="00C33BA0" w:rsidRDefault="00C33BA0">
                                <w:pPr>
                                  <w:pStyle w:val="TableParagraph"/>
                                  <w:spacing w:before="118" w:line="240" w:lineRule="auto"/>
                                  <w:ind w:left="2399" w:right="203" w:hanging="2172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Práškový hasicí prostředek obsahující hasivo Furex S ABC, Furex ABC Standard nebo Furex PRO</w:t>
                                </w:r>
                              </w:p>
                            </w:tc>
                          </w:tr>
                          <w:tr w:rsidR="00C33BA0" w:rsidRPr="00C33BA0" w14:paraId="7C27DB4D" w14:textId="77777777" w:rsidTr="00E70768">
                            <w:trPr>
                              <w:trHeight w:val="393"/>
                            </w:trPr>
                            <w:tc>
                              <w:tcPr>
                                <w:tcW w:w="851" w:type="dxa"/>
                                <w:tcBorders>
                                  <w:right w:val="nil"/>
                                </w:tcBorders>
                              </w:tcPr>
                              <w:p w14:paraId="7099B685" w14:textId="744CE1DC" w:rsidR="00C33BA0" w:rsidRPr="00C33BA0" w:rsidRDefault="005027F3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Datum</w:t>
                                </w:r>
                                <w:r w:rsidR="00C33BA0">
                                  <w:rPr>
                                    <w:sz w:val="18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754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14:paraId="53FC07DF" w14:textId="77777777" w:rsidR="00C33BA0" w:rsidRPr="00C33BA0" w:rsidRDefault="00C33BA0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11.10.2019</w:t>
                                </w:r>
                              </w:p>
                            </w:tc>
                            <w:tc>
                              <w:tcPr>
                                <w:tcW w:w="1864" w:type="dxa"/>
                                <w:tcBorders>
                                  <w:right w:val="nil"/>
                                </w:tcBorders>
                              </w:tcPr>
                              <w:p w14:paraId="06C6E416" w14:textId="77777777" w:rsidR="00C33BA0" w:rsidRPr="00C33BA0" w:rsidRDefault="00C33BA0" w:rsidP="005027F3">
                                <w:pPr>
                                  <w:pStyle w:val="TableParagraph"/>
                                  <w:spacing w:before="1"/>
                                  <w:ind w:left="1204" w:hanging="14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Revize:</w:t>
                                </w:r>
                              </w:p>
                            </w:tc>
                            <w:tc>
                              <w:tcPr>
                                <w:tcW w:w="1315" w:type="dxa"/>
                                <w:tcBorders>
                                  <w:left w:val="nil"/>
                                </w:tcBorders>
                              </w:tcPr>
                              <w:p w14:paraId="1728CCF4" w14:textId="77777777" w:rsidR="00C33BA0" w:rsidRPr="00C33BA0" w:rsidRDefault="00C33BA0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430" w:type="dxa"/>
                                <w:tcBorders>
                                  <w:right w:val="nil"/>
                                </w:tcBorders>
                              </w:tcPr>
                              <w:p w14:paraId="134B5F85" w14:textId="77777777" w:rsidR="00C33BA0" w:rsidRPr="00C33BA0" w:rsidRDefault="00C33BA0" w:rsidP="00E70768">
                                <w:pPr>
                                  <w:pStyle w:val="TableParagraph"/>
                                  <w:spacing w:before="1"/>
                                  <w:ind w:left="1442" w:hanging="425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Strana/stran:</w:t>
                                </w:r>
                              </w:p>
                            </w:tc>
                            <w:tc>
                              <w:tcPr>
                                <w:tcW w:w="877" w:type="dxa"/>
                                <w:tcBorders>
                                  <w:left w:val="nil"/>
                                </w:tcBorders>
                              </w:tcPr>
                              <w:p w14:paraId="4D9C319B" w14:textId="6F6CE6D8" w:rsidR="00C33BA0" w:rsidRPr="00C33BA0" w:rsidRDefault="00187F9F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</w:t>
                                </w:r>
                                <w:r w:rsidR="00C33BA0">
                                  <w:rPr>
                                    <w:sz w:val="18"/>
                                  </w:rPr>
                                  <w:t>/</w:t>
                                </w:r>
                                <w:r w:rsidR="00BC4BD5">
                                  <w:rPr>
                                    <w:sz w:val="18"/>
                                  </w:rPr>
                                  <w:t>8</w:t>
                                </w:r>
                              </w:p>
                            </w:tc>
                          </w:tr>
                        </w:tbl>
                        <w:p w14:paraId="20150A91" w14:textId="77777777" w:rsidR="00C33BA0" w:rsidRPr="00C33BA0" w:rsidRDefault="00C33BA0">
                          <w:pPr>
                            <w:pStyle w:val="Zkladntex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2074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4.9pt;margin-top:35.4pt;width:508.3pt;height:119.85pt;z-index:48734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" filled="f" stroked="f">
              <v:textbox inset="0,0,0,0">
                <w:txbxContent>
                  <w:tbl>
                    <w:tblPr>
                      <w:tblStyle w:val="TableNormal"/>
                      <w:tblW w:w="10096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51"/>
                      <w:gridCol w:w="1880"/>
                      <w:gridCol w:w="874"/>
                      <w:gridCol w:w="1864"/>
                      <w:gridCol w:w="1315"/>
                      <w:gridCol w:w="2430"/>
                      <w:gridCol w:w="882"/>
                    </w:tblGrid>
                    <w:tr w:rsidR="00C33BA0" w:rsidRPr="00C33BA0" w14:paraId="71C76C8C" w14:textId="77777777" w:rsidTr="00E70768">
                      <w:trPr>
                        <w:trHeight w:val="1021"/>
                      </w:trPr>
                      <w:tc>
                        <w:tcPr>
                          <w:tcW w:w="2731" w:type="dxa"/>
                          <w:gridSpan w:val="2"/>
                        </w:tcPr>
                        <w:p w14:paraId="6048FE84" w14:textId="3EBBB4C4" w:rsidR="00C33BA0" w:rsidRPr="00C33BA0" w:rsidRDefault="00C33BA0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365" w:type="dxa"/>
                          <w:gridSpan w:val="5"/>
                        </w:tcPr>
                        <w:p w14:paraId="6B58F3EE" w14:textId="77777777" w:rsidR="00C33BA0" w:rsidRPr="00C33BA0" w:rsidRDefault="00C33BA0">
                          <w:pPr>
                            <w:pStyle w:val="TableParagraph"/>
                            <w:spacing w:line="290" w:lineRule="exact"/>
                            <w:ind w:left="417" w:right="40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BEZPEČNOSTNÍ LIST</w:t>
                          </w:r>
                        </w:p>
                        <w:p w14:paraId="4E92D377" w14:textId="00143AB4" w:rsidR="00C33BA0" w:rsidRPr="00C33BA0" w:rsidRDefault="00C33BA0">
                          <w:pPr>
                            <w:pStyle w:val="TableParagraph"/>
                            <w:spacing w:before="227" w:line="242" w:lineRule="exact"/>
                            <w:ind w:left="417" w:right="40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 souladu s kritérii nařízení č. 1907/2006 (REACH) v platném znění</w:t>
                          </w:r>
                        </w:p>
                      </w:tc>
                    </w:tr>
                    <w:tr w:rsidR="00C33BA0" w:rsidRPr="00C33BA0" w14:paraId="21D4825C" w14:textId="77777777" w:rsidTr="00E70768">
                      <w:trPr>
                        <w:trHeight w:val="822"/>
                      </w:trPr>
                      <w:tc>
                        <w:tcPr>
                          <w:tcW w:w="10096" w:type="dxa"/>
                          <w:gridSpan w:val="7"/>
                        </w:tcPr>
                        <w:p w14:paraId="0A9C1B6B" w14:textId="77777777" w:rsidR="00C33BA0" w:rsidRPr="00C33BA0" w:rsidRDefault="00C33BA0">
                          <w:pPr>
                            <w:pStyle w:val="TableParagraph"/>
                            <w:spacing w:before="118" w:line="240" w:lineRule="auto"/>
                            <w:ind w:left="2399" w:right="203" w:hanging="217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Práškový hasicí prostředek obsahující hasivo Furex S ABC, Furex ABC Standard nebo Furex PRO</w:t>
                          </w:r>
                        </w:p>
                      </w:tc>
                    </w:tr>
                    <w:tr w:rsidR="00C33BA0" w:rsidRPr="00C33BA0" w14:paraId="7C27DB4D" w14:textId="77777777" w:rsidTr="00E70768">
                      <w:trPr>
                        <w:trHeight w:val="393"/>
                      </w:trPr>
                      <w:tc>
                        <w:tcPr>
                          <w:tcW w:w="851" w:type="dxa"/>
                          <w:tcBorders>
                            <w:right w:val="nil"/>
                          </w:tcBorders>
                        </w:tcPr>
                        <w:p w14:paraId="7099B685" w14:textId="744CE1DC" w:rsidR="00C33BA0" w:rsidRPr="00C33BA0" w:rsidRDefault="005027F3">
                          <w:pPr>
                            <w:pStyle w:val="TableParagraph"/>
                            <w:spacing w:before="1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Datum</w:t>
                          </w:r>
                          <w:r w:rsidR="00C33BA0">
                            <w:rPr>
                              <w:sz w:val="18"/>
                            </w:rPr>
                            <w:t>:</w:t>
                          </w:r>
                        </w:p>
                      </w:tc>
                      <w:tc>
                        <w:tcPr>
                          <w:tcW w:w="2754" w:type="dxa"/>
                          <w:gridSpan w:val="2"/>
                          <w:tcBorders>
                            <w:left w:val="nil"/>
                          </w:tcBorders>
                        </w:tcPr>
                        <w:p w14:paraId="53FC07DF" w14:textId="77777777" w:rsidR="00C33BA0" w:rsidRPr="00C33BA0" w:rsidRDefault="00C33BA0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11.10.2019</w:t>
                          </w:r>
                        </w:p>
                      </w:tc>
                      <w:tc>
                        <w:tcPr>
                          <w:tcW w:w="1864" w:type="dxa"/>
                          <w:tcBorders>
                            <w:right w:val="nil"/>
                          </w:tcBorders>
                        </w:tcPr>
                        <w:p w14:paraId="06C6E416" w14:textId="77777777" w:rsidR="00C33BA0" w:rsidRPr="00C33BA0" w:rsidRDefault="00C33BA0" w:rsidP="005027F3">
                          <w:pPr>
                            <w:pStyle w:val="TableParagraph"/>
                            <w:spacing w:before="1"/>
                            <w:ind w:left="1204" w:hanging="14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Revize:</w:t>
                          </w:r>
                        </w:p>
                      </w:tc>
                      <w:tc>
                        <w:tcPr>
                          <w:tcW w:w="1315" w:type="dxa"/>
                          <w:tcBorders>
                            <w:left w:val="nil"/>
                          </w:tcBorders>
                        </w:tcPr>
                        <w:p w14:paraId="1728CCF4" w14:textId="77777777" w:rsidR="00C33BA0" w:rsidRPr="00C33BA0" w:rsidRDefault="00C33BA0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2430" w:type="dxa"/>
                          <w:tcBorders>
                            <w:right w:val="nil"/>
                          </w:tcBorders>
                        </w:tcPr>
                        <w:p w14:paraId="134B5F85" w14:textId="77777777" w:rsidR="00C33BA0" w:rsidRPr="00C33BA0" w:rsidRDefault="00C33BA0" w:rsidP="00E70768">
                          <w:pPr>
                            <w:pStyle w:val="TableParagraph"/>
                            <w:spacing w:before="1"/>
                            <w:ind w:left="1442" w:hanging="42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Strana/stran:</w:t>
                          </w:r>
                        </w:p>
                      </w:tc>
                      <w:tc>
                        <w:tcPr>
                          <w:tcW w:w="877" w:type="dxa"/>
                          <w:tcBorders>
                            <w:left w:val="nil"/>
                          </w:tcBorders>
                        </w:tcPr>
                        <w:p w14:paraId="4D9C319B" w14:textId="6F6CE6D8" w:rsidR="00C33BA0" w:rsidRPr="00C33BA0" w:rsidRDefault="00187F9F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</w:t>
                          </w:r>
                          <w:r w:rsidR="00C33BA0">
                            <w:rPr>
                              <w:sz w:val="18"/>
                            </w:rPr>
                            <w:t>/</w:t>
                          </w:r>
                          <w:r w:rsidR="00BC4BD5">
                            <w:rPr>
                              <w:sz w:val="18"/>
                            </w:rPr>
                            <w:t>8</w:t>
                          </w:r>
                        </w:p>
                      </w:tc>
                    </w:tr>
                  </w:tbl>
                  <w:p w14:paraId="20150A91" w14:textId="77777777" w:rsidR="00C33BA0" w:rsidRPr="00C33BA0" w:rsidRDefault="00C33BA0">
                    <w:pPr>
                      <w:pStyle w:val="Zkladn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DEC" w14:textId="7C7CA5A0" w:rsidR="00BC4BD5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73824" behindDoc="0" locked="0" layoutInCell="1" allowOverlap="1" wp14:anchorId="0F96F9E1" wp14:editId="7C30F039">
              <wp:simplePos x="0" y="0"/>
              <wp:positionH relativeFrom="page">
                <wp:posOffset>824230</wp:posOffset>
              </wp:positionH>
              <wp:positionV relativeFrom="page">
                <wp:posOffset>449580</wp:posOffset>
              </wp:positionV>
              <wp:extent cx="6134735" cy="1521460"/>
              <wp:effectExtent l="0" t="0" r="0" b="0"/>
              <wp:wrapNone/>
              <wp:docPr id="1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735" cy="152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9559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51"/>
                            <w:gridCol w:w="1870"/>
                            <w:gridCol w:w="674"/>
                            <w:gridCol w:w="2074"/>
                            <w:gridCol w:w="1315"/>
                            <w:gridCol w:w="2326"/>
                            <w:gridCol w:w="442"/>
                            <w:gridCol w:w="7"/>
                          </w:tblGrid>
                          <w:tr w:rsidR="00BC4BD5" w:rsidRPr="00C33BA0" w14:paraId="0DAE5309" w14:textId="77777777" w:rsidTr="00E70768">
                            <w:trPr>
                              <w:gridAfter w:val="1"/>
                              <w:wAfter w:w="7" w:type="dxa"/>
                              <w:trHeight w:val="1021"/>
                            </w:trPr>
                            <w:tc>
                              <w:tcPr>
                                <w:tcW w:w="2721" w:type="dxa"/>
                                <w:gridSpan w:val="2"/>
                              </w:tcPr>
                              <w:p w14:paraId="2DFCD9B2" w14:textId="77777777" w:rsidR="00BC4BD5" w:rsidRPr="00C33BA0" w:rsidRDefault="00BC4BD5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31" w:type="dxa"/>
                                <w:gridSpan w:val="5"/>
                              </w:tcPr>
                              <w:p w14:paraId="58385AE7" w14:textId="77777777" w:rsidR="00BC4BD5" w:rsidRPr="00C33BA0" w:rsidRDefault="00BC4BD5">
                                <w:pPr>
                                  <w:pStyle w:val="TableParagraph"/>
                                  <w:spacing w:line="290" w:lineRule="exact"/>
                                  <w:ind w:left="417" w:right="40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BEZPEČNOSTNÍ LIST</w:t>
                                </w:r>
                              </w:p>
                              <w:p w14:paraId="05043693" w14:textId="77777777" w:rsidR="00BC4BD5" w:rsidRPr="00C33BA0" w:rsidRDefault="00BC4BD5">
                                <w:pPr>
                                  <w:pStyle w:val="TableParagraph"/>
                                  <w:spacing w:before="227" w:line="242" w:lineRule="exact"/>
                                  <w:ind w:left="417" w:right="409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 souladu s kritérii nařízení č. 1907/2006 (REACH) v platném znění</w:t>
                                </w:r>
                              </w:p>
                            </w:tc>
                          </w:tr>
                          <w:tr w:rsidR="00BC4BD5" w:rsidRPr="00C33BA0" w14:paraId="66C12F0F" w14:textId="77777777" w:rsidTr="00E70768">
                            <w:trPr>
                              <w:gridAfter w:val="1"/>
                              <w:wAfter w:w="7" w:type="dxa"/>
                              <w:trHeight w:val="822"/>
                            </w:trPr>
                            <w:tc>
                              <w:tcPr>
                                <w:tcW w:w="9552" w:type="dxa"/>
                                <w:gridSpan w:val="7"/>
                              </w:tcPr>
                              <w:p w14:paraId="73B44B7F" w14:textId="77777777" w:rsidR="00BC4BD5" w:rsidRPr="00C33BA0" w:rsidRDefault="00BC4BD5">
                                <w:pPr>
                                  <w:pStyle w:val="TableParagraph"/>
                                  <w:spacing w:before="118" w:line="240" w:lineRule="auto"/>
                                  <w:ind w:left="2399" w:right="203" w:hanging="2172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Práškový hasicí prostředek obsahující hasivo Furex S ABC, Furex ABC Standard nebo Furex PRO</w:t>
                                </w:r>
                              </w:p>
                            </w:tc>
                          </w:tr>
                          <w:tr w:rsidR="00BC4BD5" w:rsidRPr="00C33BA0" w14:paraId="028CC59E" w14:textId="77777777" w:rsidTr="00E70768">
                            <w:trPr>
                              <w:trHeight w:val="217"/>
                            </w:trPr>
                            <w:tc>
                              <w:tcPr>
                                <w:tcW w:w="851" w:type="dxa"/>
                                <w:tcBorders>
                                  <w:right w:val="nil"/>
                                </w:tcBorders>
                              </w:tcPr>
                              <w:p w14:paraId="1C375042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Datum:</w:t>
                                </w:r>
                              </w:p>
                            </w:tc>
                            <w:tc>
                              <w:tcPr>
                                <w:tcW w:w="2544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14:paraId="110EA67B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11.10.2019</w:t>
                                </w:r>
                              </w:p>
                            </w:tc>
                            <w:tc>
                              <w:tcPr>
                                <w:tcW w:w="2074" w:type="dxa"/>
                                <w:tcBorders>
                                  <w:right w:val="nil"/>
                                </w:tcBorders>
                              </w:tcPr>
                              <w:p w14:paraId="7A15807E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ind w:left="12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Revize:</w:t>
                                </w:r>
                              </w:p>
                            </w:tc>
                            <w:tc>
                              <w:tcPr>
                                <w:tcW w:w="1315" w:type="dxa"/>
                                <w:tcBorders>
                                  <w:left w:val="nil"/>
                                </w:tcBorders>
                              </w:tcPr>
                              <w:p w14:paraId="25EF4A60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right w:val="nil"/>
                                </w:tcBorders>
                              </w:tcPr>
                              <w:p w14:paraId="68050E3A" w14:textId="77777777" w:rsidR="00BC4BD5" w:rsidRPr="00C33BA0" w:rsidRDefault="00BC4BD5" w:rsidP="00E70768">
                                <w:pPr>
                                  <w:pStyle w:val="TableParagraph"/>
                                  <w:spacing w:before="1"/>
                                  <w:ind w:left="1158" w:hanging="14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Strana/stran:</w:t>
                                </w:r>
                              </w:p>
                            </w:tc>
                            <w:tc>
                              <w:tcPr>
                                <w:tcW w:w="449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14:paraId="24FFC09B" w14:textId="5BD94CC2" w:rsidR="00BC4BD5" w:rsidRPr="00C33BA0" w:rsidRDefault="001716E4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2</w:t>
                                </w:r>
                                <w:r w:rsidR="00BC4BD5">
                                  <w:rPr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sz w:val="18"/>
                                  </w:rPr>
                                  <w:t>8</w:t>
                                </w:r>
                              </w:p>
                            </w:tc>
                          </w:tr>
                        </w:tbl>
                        <w:p w14:paraId="6D85E090" w14:textId="77777777" w:rsidR="00BC4BD5" w:rsidRPr="00C33BA0" w:rsidRDefault="00BC4BD5">
                          <w:pPr>
                            <w:pStyle w:val="Zkladntex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6F9E1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0" type="#_x0000_t202" style="position:absolute;margin-left:64.9pt;margin-top:35.4pt;width:483.05pt;height:119.8pt;z-index:4873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" filled="f" stroked="f">
              <v:textbox inset="0,0,0,0">
                <w:txbxContent>
                  <w:tbl>
                    <w:tblPr>
                      <w:tblStyle w:val="TableNormal"/>
                      <w:tblW w:w="9559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51"/>
                      <w:gridCol w:w="1870"/>
                      <w:gridCol w:w="674"/>
                      <w:gridCol w:w="2074"/>
                      <w:gridCol w:w="1315"/>
                      <w:gridCol w:w="2326"/>
                      <w:gridCol w:w="442"/>
                      <w:gridCol w:w="7"/>
                    </w:tblGrid>
                    <w:tr w:rsidR="00BC4BD5" w:rsidRPr="00C33BA0" w14:paraId="0DAE5309" w14:textId="77777777" w:rsidTr="00E70768">
                      <w:trPr>
                        <w:gridAfter w:val="1"/>
                        <w:wAfter w:w="7" w:type="dxa"/>
                        <w:trHeight w:val="1021"/>
                      </w:trPr>
                      <w:tc>
                        <w:tcPr>
                          <w:tcW w:w="2721" w:type="dxa"/>
                          <w:gridSpan w:val="2"/>
                        </w:tcPr>
                        <w:p w14:paraId="2DFCD9B2" w14:textId="77777777" w:rsidR="00BC4BD5" w:rsidRPr="00C33BA0" w:rsidRDefault="00BC4BD5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831" w:type="dxa"/>
                          <w:gridSpan w:val="5"/>
                        </w:tcPr>
                        <w:p w14:paraId="58385AE7" w14:textId="77777777" w:rsidR="00BC4BD5" w:rsidRPr="00C33BA0" w:rsidRDefault="00BC4BD5">
                          <w:pPr>
                            <w:pStyle w:val="TableParagraph"/>
                            <w:spacing w:line="290" w:lineRule="exact"/>
                            <w:ind w:left="417" w:right="40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BEZPEČNOSTNÍ LIST</w:t>
                          </w:r>
                        </w:p>
                        <w:p w14:paraId="05043693" w14:textId="77777777" w:rsidR="00BC4BD5" w:rsidRPr="00C33BA0" w:rsidRDefault="00BC4BD5">
                          <w:pPr>
                            <w:pStyle w:val="TableParagraph"/>
                            <w:spacing w:before="227" w:line="242" w:lineRule="exact"/>
                            <w:ind w:left="417" w:right="40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 souladu s kritérii nařízení č. 1907/2006 (REACH) v platném znění</w:t>
                          </w:r>
                        </w:p>
                      </w:tc>
                    </w:tr>
                    <w:tr w:rsidR="00BC4BD5" w:rsidRPr="00C33BA0" w14:paraId="66C12F0F" w14:textId="77777777" w:rsidTr="00E70768">
                      <w:trPr>
                        <w:gridAfter w:val="1"/>
                        <w:wAfter w:w="7" w:type="dxa"/>
                        <w:trHeight w:val="822"/>
                      </w:trPr>
                      <w:tc>
                        <w:tcPr>
                          <w:tcW w:w="9552" w:type="dxa"/>
                          <w:gridSpan w:val="7"/>
                        </w:tcPr>
                        <w:p w14:paraId="73B44B7F" w14:textId="77777777" w:rsidR="00BC4BD5" w:rsidRPr="00C33BA0" w:rsidRDefault="00BC4BD5">
                          <w:pPr>
                            <w:pStyle w:val="TableParagraph"/>
                            <w:spacing w:before="118" w:line="240" w:lineRule="auto"/>
                            <w:ind w:left="2399" w:right="203" w:hanging="217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Práškový hasicí prostředek obsahující hasivo Furex S ABC, Furex ABC Standard nebo Furex PRO</w:t>
                          </w:r>
                        </w:p>
                      </w:tc>
                    </w:tr>
                    <w:tr w:rsidR="00BC4BD5" w:rsidRPr="00C33BA0" w14:paraId="028CC59E" w14:textId="77777777" w:rsidTr="00E70768">
                      <w:trPr>
                        <w:trHeight w:val="217"/>
                      </w:trPr>
                      <w:tc>
                        <w:tcPr>
                          <w:tcW w:w="851" w:type="dxa"/>
                          <w:tcBorders>
                            <w:right w:val="nil"/>
                          </w:tcBorders>
                        </w:tcPr>
                        <w:p w14:paraId="1C375042" w14:textId="77777777" w:rsidR="00BC4BD5" w:rsidRPr="00C33BA0" w:rsidRDefault="00BC4BD5">
                          <w:pPr>
                            <w:pStyle w:val="TableParagraph"/>
                            <w:spacing w:before="1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Datum:</w:t>
                          </w:r>
                        </w:p>
                      </w:tc>
                      <w:tc>
                        <w:tcPr>
                          <w:tcW w:w="2544" w:type="dxa"/>
                          <w:gridSpan w:val="2"/>
                          <w:tcBorders>
                            <w:left w:val="nil"/>
                          </w:tcBorders>
                        </w:tcPr>
                        <w:p w14:paraId="110EA67B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11.10.2019</w:t>
                          </w:r>
                        </w:p>
                      </w:tc>
                      <w:tc>
                        <w:tcPr>
                          <w:tcW w:w="2074" w:type="dxa"/>
                          <w:tcBorders>
                            <w:right w:val="nil"/>
                          </w:tcBorders>
                        </w:tcPr>
                        <w:p w14:paraId="7A15807E" w14:textId="77777777" w:rsidR="00BC4BD5" w:rsidRPr="00C33BA0" w:rsidRDefault="00BC4BD5">
                          <w:pPr>
                            <w:pStyle w:val="TableParagraph"/>
                            <w:spacing w:before="1"/>
                            <w:ind w:left="12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Revize:</w:t>
                          </w:r>
                        </w:p>
                      </w:tc>
                      <w:tc>
                        <w:tcPr>
                          <w:tcW w:w="1315" w:type="dxa"/>
                          <w:tcBorders>
                            <w:left w:val="nil"/>
                          </w:tcBorders>
                        </w:tcPr>
                        <w:p w14:paraId="25EF4A60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2326" w:type="dxa"/>
                          <w:tcBorders>
                            <w:right w:val="nil"/>
                          </w:tcBorders>
                        </w:tcPr>
                        <w:p w14:paraId="68050E3A" w14:textId="77777777" w:rsidR="00BC4BD5" w:rsidRPr="00C33BA0" w:rsidRDefault="00BC4BD5" w:rsidP="00E70768">
                          <w:pPr>
                            <w:pStyle w:val="TableParagraph"/>
                            <w:spacing w:before="1"/>
                            <w:ind w:left="1158" w:hanging="14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Strana/stran:</w:t>
                          </w:r>
                        </w:p>
                      </w:tc>
                      <w:tc>
                        <w:tcPr>
                          <w:tcW w:w="449" w:type="dxa"/>
                          <w:gridSpan w:val="2"/>
                          <w:tcBorders>
                            <w:left w:val="nil"/>
                          </w:tcBorders>
                        </w:tcPr>
                        <w:p w14:paraId="24FFC09B" w14:textId="5BD94CC2" w:rsidR="00BC4BD5" w:rsidRPr="00C33BA0" w:rsidRDefault="001716E4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</w:t>
                          </w:r>
                          <w:r w:rsidR="00BC4BD5"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</w:p>
                      </w:tc>
                    </w:tr>
                  </w:tbl>
                  <w:p w14:paraId="6D85E090" w14:textId="77777777" w:rsidR="00BC4BD5" w:rsidRPr="00C33BA0" w:rsidRDefault="00BC4BD5">
                    <w:pPr>
                      <w:pStyle w:val="Zkladn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1296B" w14:textId="67632C20" w:rsidR="00000049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03A577C6" wp14:editId="18F0C285">
              <wp:simplePos x="0" y="0"/>
              <wp:positionH relativeFrom="page">
                <wp:posOffset>824230</wp:posOffset>
              </wp:positionH>
              <wp:positionV relativeFrom="page">
                <wp:posOffset>449580</wp:posOffset>
              </wp:positionV>
              <wp:extent cx="6214745" cy="1531620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4745" cy="153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9562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51"/>
                            <w:gridCol w:w="1880"/>
                            <w:gridCol w:w="664"/>
                            <w:gridCol w:w="2074"/>
                            <w:gridCol w:w="1315"/>
                            <w:gridCol w:w="2326"/>
                            <w:gridCol w:w="452"/>
                          </w:tblGrid>
                          <w:tr w:rsidR="00000049" w:rsidRPr="00C33BA0" w14:paraId="7A7C6491" w14:textId="77777777" w:rsidTr="00E70768">
                            <w:trPr>
                              <w:trHeight w:val="1021"/>
                            </w:trPr>
                            <w:tc>
                              <w:tcPr>
                                <w:tcW w:w="2731" w:type="dxa"/>
                                <w:gridSpan w:val="2"/>
                              </w:tcPr>
                              <w:p w14:paraId="192D2C40" w14:textId="77777777" w:rsidR="00000049" w:rsidRPr="00C33BA0" w:rsidRDefault="00000049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31" w:type="dxa"/>
                                <w:gridSpan w:val="5"/>
                              </w:tcPr>
                              <w:p w14:paraId="75074B12" w14:textId="77777777" w:rsidR="00000049" w:rsidRPr="00C33BA0" w:rsidRDefault="00C33BA0">
                                <w:pPr>
                                  <w:pStyle w:val="TableParagraph"/>
                                  <w:spacing w:line="290" w:lineRule="exact"/>
                                  <w:ind w:left="417" w:right="40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BEZPEČNOSTNÍ LIST</w:t>
                                </w:r>
                              </w:p>
                              <w:p w14:paraId="33D7D7BE" w14:textId="77777777" w:rsidR="00000049" w:rsidRPr="00C33BA0" w:rsidRDefault="00C33BA0">
                                <w:pPr>
                                  <w:pStyle w:val="TableParagraph"/>
                                  <w:spacing w:before="227" w:line="242" w:lineRule="exact"/>
                                  <w:ind w:left="417" w:right="409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 souladu s kritérii nařízení č. 1907/2006 (REACH) v platném znění</w:t>
                                </w:r>
                              </w:p>
                            </w:tc>
                          </w:tr>
                          <w:tr w:rsidR="00000049" w:rsidRPr="00C33BA0" w14:paraId="3D6AAE1A" w14:textId="77777777" w:rsidTr="00E70768">
                            <w:trPr>
                              <w:trHeight w:val="822"/>
                            </w:trPr>
                            <w:tc>
                              <w:tcPr>
                                <w:tcW w:w="9562" w:type="dxa"/>
                                <w:gridSpan w:val="7"/>
                              </w:tcPr>
                              <w:p w14:paraId="112B18FF" w14:textId="77777777" w:rsidR="00000049" w:rsidRPr="00C33BA0" w:rsidRDefault="00C33BA0">
                                <w:pPr>
                                  <w:pStyle w:val="TableParagraph"/>
                                  <w:spacing w:before="118" w:line="240" w:lineRule="auto"/>
                                  <w:ind w:left="2399" w:right="203" w:hanging="2172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Práškový hasicí prostředek obsahující hasivo Furex S ABC, Furex ABC Standard nebo Furex PRO</w:t>
                                </w:r>
                              </w:p>
                            </w:tc>
                          </w:tr>
                          <w:tr w:rsidR="00000049" w:rsidRPr="00C33BA0" w14:paraId="6902807B" w14:textId="77777777" w:rsidTr="00E70768">
                            <w:trPr>
                              <w:trHeight w:val="217"/>
                            </w:trPr>
                            <w:tc>
                              <w:tcPr>
                                <w:tcW w:w="851" w:type="dxa"/>
                                <w:tcBorders>
                                  <w:right w:val="nil"/>
                                </w:tcBorders>
                              </w:tcPr>
                              <w:p w14:paraId="40A5EF84" w14:textId="77777777" w:rsidR="00000049" w:rsidRPr="00C33BA0" w:rsidRDefault="00C33BA0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Datum:</w:t>
                                </w:r>
                              </w:p>
                            </w:tc>
                            <w:tc>
                              <w:tcPr>
                                <w:tcW w:w="2544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14:paraId="38E26D26" w14:textId="77777777" w:rsidR="00000049" w:rsidRPr="00C33BA0" w:rsidRDefault="00C33BA0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11.10.2019</w:t>
                                </w:r>
                              </w:p>
                            </w:tc>
                            <w:tc>
                              <w:tcPr>
                                <w:tcW w:w="2074" w:type="dxa"/>
                                <w:tcBorders>
                                  <w:right w:val="nil"/>
                                </w:tcBorders>
                              </w:tcPr>
                              <w:p w14:paraId="61822E9C" w14:textId="77777777" w:rsidR="00000049" w:rsidRPr="00C33BA0" w:rsidRDefault="00C33BA0">
                                <w:pPr>
                                  <w:pStyle w:val="TableParagraph"/>
                                  <w:spacing w:before="1"/>
                                  <w:ind w:left="12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Revize:</w:t>
                                </w:r>
                              </w:p>
                            </w:tc>
                            <w:tc>
                              <w:tcPr>
                                <w:tcW w:w="1315" w:type="dxa"/>
                                <w:tcBorders>
                                  <w:left w:val="nil"/>
                                </w:tcBorders>
                              </w:tcPr>
                              <w:p w14:paraId="5A42EE69" w14:textId="77777777" w:rsidR="00000049" w:rsidRPr="00C33BA0" w:rsidRDefault="00C33BA0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right w:val="nil"/>
                                </w:tcBorders>
                              </w:tcPr>
                              <w:p w14:paraId="54C126E2" w14:textId="77777777" w:rsidR="00000049" w:rsidRPr="00C33BA0" w:rsidRDefault="00C33BA0" w:rsidP="00E70768">
                                <w:pPr>
                                  <w:pStyle w:val="TableParagraph"/>
                                  <w:spacing w:before="1"/>
                                  <w:ind w:left="1158" w:hanging="22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Strana/stran:</w:t>
                                </w:r>
                              </w:p>
                            </w:tc>
                            <w:tc>
                              <w:tcPr>
                                <w:tcW w:w="449" w:type="dxa"/>
                                <w:tcBorders>
                                  <w:left w:val="nil"/>
                                </w:tcBorders>
                              </w:tcPr>
                              <w:p w14:paraId="10FD85CB" w14:textId="5FD5D6D7" w:rsidR="00000049" w:rsidRPr="00C33BA0" w:rsidRDefault="00187F9F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8</w:t>
                                </w:r>
                                <w:r w:rsidR="00C33BA0">
                                  <w:rPr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sz w:val="18"/>
                                  </w:rPr>
                                  <w:t>8</w:t>
                                </w:r>
                              </w:p>
                            </w:tc>
                          </w:tr>
                        </w:tbl>
                        <w:p w14:paraId="2007D051" w14:textId="77777777" w:rsidR="00000049" w:rsidRPr="00C33BA0" w:rsidRDefault="00000049">
                          <w:pPr>
                            <w:pStyle w:val="Zkladntex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577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64.9pt;margin-top:35.4pt;width:489.35pt;height:120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" filled="f" stroked="f">
              <v:textbox inset="0,0,0,0">
                <w:txbxContent>
                  <w:tbl>
                    <w:tblPr>
                      <w:tblStyle w:val="TableNormal"/>
                      <w:tblW w:w="9562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51"/>
                      <w:gridCol w:w="1880"/>
                      <w:gridCol w:w="664"/>
                      <w:gridCol w:w="2074"/>
                      <w:gridCol w:w="1315"/>
                      <w:gridCol w:w="2326"/>
                      <w:gridCol w:w="452"/>
                    </w:tblGrid>
                    <w:tr w:rsidR="00000049" w:rsidRPr="00C33BA0" w14:paraId="7A7C6491" w14:textId="77777777" w:rsidTr="00E70768">
                      <w:trPr>
                        <w:trHeight w:val="1021"/>
                      </w:trPr>
                      <w:tc>
                        <w:tcPr>
                          <w:tcW w:w="2731" w:type="dxa"/>
                          <w:gridSpan w:val="2"/>
                        </w:tcPr>
                        <w:p w14:paraId="192D2C40" w14:textId="77777777" w:rsidR="00000049" w:rsidRPr="00C33BA0" w:rsidRDefault="00000049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831" w:type="dxa"/>
                          <w:gridSpan w:val="5"/>
                        </w:tcPr>
                        <w:p w14:paraId="75074B12" w14:textId="77777777" w:rsidR="00000049" w:rsidRPr="00C33BA0" w:rsidRDefault="00C33BA0">
                          <w:pPr>
                            <w:pStyle w:val="TableParagraph"/>
                            <w:spacing w:line="290" w:lineRule="exact"/>
                            <w:ind w:left="417" w:right="40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BEZPEČNOSTNÍ LIST</w:t>
                          </w:r>
                        </w:p>
                        <w:p w14:paraId="33D7D7BE" w14:textId="77777777" w:rsidR="00000049" w:rsidRPr="00C33BA0" w:rsidRDefault="00C33BA0">
                          <w:pPr>
                            <w:pStyle w:val="TableParagraph"/>
                            <w:spacing w:before="227" w:line="242" w:lineRule="exact"/>
                            <w:ind w:left="417" w:right="40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 souladu s kritérii nařízení č. 1907/2006 (REACH) v platném znění</w:t>
                          </w:r>
                        </w:p>
                      </w:tc>
                    </w:tr>
                    <w:tr w:rsidR="00000049" w:rsidRPr="00C33BA0" w14:paraId="3D6AAE1A" w14:textId="77777777" w:rsidTr="00E70768">
                      <w:trPr>
                        <w:trHeight w:val="822"/>
                      </w:trPr>
                      <w:tc>
                        <w:tcPr>
                          <w:tcW w:w="9562" w:type="dxa"/>
                          <w:gridSpan w:val="7"/>
                        </w:tcPr>
                        <w:p w14:paraId="112B18FF" w14:textId="77777777" w:rsidR="00000049" w:rsidRPr="00C33BA0" w:rsidRDefault="00C33BA0">
                          <w:pPr>
                            <w:pStyle w:val="TableParagraph"/>
                            <w:spacing w:before="118" w:line="240" w:lineRule="auto"/>
                            <w:ind w:left="2399" w:right="203" w:hanging="217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Práškový hasicí prostředek obsahující hasivo Furex S ABC, Furex ABC Standard nebo Furex PRO</w:t>
                          </w:r>
                        </w:p>
                      </w:tc>
                    </w:tr>
                    <w:tr w:rsidR="00000049" w:rsidRPr="00C33BA0" w14:paraId="6902807B" w14:textId="77777777" w:rsidTr="00E70768">
                      <w:trPr>
                        <w:trHeight w:val="217"/>
                      </w:trPr>
                      <w:tc>
                        <w:tcPr>
                          <w:tcW w:w="851" w:type="dxa"/>
                          <w:tcBorders>
                            <w:right w:val="nil"/>
                          </w:tcBorders>
                        </w:tcPr>
                        <w:p w14:paraId="40A5EF84" w14:textId="77777777" w:rsidR="00000049" w:rsidRPr="00C33BA0" w:rsidRDefault="00C33BA0">
                          <w:pPr>
                            <w:pStyle w:val="TableParagraph"/>
                            <w:spacing w:before="1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Datum:</w:t>
                          </w:r>
                        </w:p>
                      </w:tc>
                      <w:tc>
                        <w:tcPr>
                          <w:tcW w:w="2544" w:type="dxa"/>
                          <w:gridSpan w:val="2"/>
                          <w:tcBorders>
                            <w:left w:val="nil"/>
                          </w:tcBorders>
                        </w:tcPr>
                        <w:p w14:paraId="38E26D26" w14:textId="77777777" w:rsidR="00000049" w:rsidRPr="00C33BA0" w:rsidRDefault="00C33BA0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11.10.2019</w:t>
                          </w:r>
                        </w:p>
                      </w:tc>
                      <w:tc>
                        <w:tcPr>
                          <w:tcW w:w="2074" w:type="dxa"/>
                          <w:tcBorders>
                            <w:right w:val="nil"/>
                          </w:tcBorders>
                        </w:tcPr>
                        <w:p w14:paraId="61822E9C" w14:textId="77777777" w:rsidR="00000049" w:rsidRPr="00C33BA0" w:rsidRDefault="00C33BA0">
                          <w:pPr>
                            <w:pStyle w:val="TableParagraph"/>
                            <w:spacing w:before="1"/>
                            <w:ind w:left="12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Revize:</w:t>
                          </w:r>
                        </w:p>
                      </w:tc>
                      <w:tc>
                        <w:tcPr>
                          <w:tcW w:w="1315" w:type="dxa"/>
                          <w:tcBorders>
                            <w:left w:val="nil"/>
                          </w:tcBorders>
                        </w:tcPr>
                        <w:p w14:paraId="5A42EE69" w14:textId="77777777" w:rsidR="00000049" w:rsidRPr="00C33BA0" w:rsidRDefault="00C33BA0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2326" w:type="dxa"/>
                          <w:tcBorders>
                            <w:right w:val="nil"/>
                          </w:tcBorders>
                        </w:tcPr>
                        <w:p w14:paraId="54C126E2" w14:textId="77777777" w:rsidR="00000049" w:rsidRPr="00C33BA0" w:rsidRDefault="00C33BA0" w:rsidP="00E70768">
                          <w:pPr>
                            <w:pStyle w:val="TableParagraph"/>
                            <w:spacing w:before="1"/>
                            <w:ind w:left="1158" w:hanging="22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Strana/stran:</w:t>
                          </w:r>
                        </w:p>
                      </w:tc>
                      <w:tc>
                        <w:tcPr>
                          <w:tcW w:w="449" w:type="dxa"/>
                          <w:tcBorders>
                            <w:left w:val="nil"/>
                          </w:tcBorders>
                        </w:tcPr>
                        <w:p w14:paraId="10FD85CB" w14:textId="5FD5D6D7" w:rsidR="00000049" w:rsidRPr="00C33BA0" w:rsidRDefault="00187F9F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8</w:t>
                          </w:r>
                          <w:r w:rsidR="00C33BA0"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</w:p>
                      </w:tc>
                    </w:tr>
                  </w:tbl>
                  <w:p w14:paraId="2007D051" w14:textId="77777777" w:rsidR="00000049" w:rsidRPr="00C33BA0" w:rsidRDefault="00000049">
                    <w:pPr>
                      <w:pStyle w:val="Zkladn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BF86" w14:textId="1156686A" w:rsidR="00BC4BD5" w:rsidRPr="00C33BA0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0" locked="0" layoutInCell="1" allowOverlap="1" wp14:anchorId="5C6A5012" wp14:editId="27876C67">
              <wp:simplePos x="0" y="0"/>
              <wp:positionH relativeFrom="page">
                <wp:posOffset>824230</wp:posOffset>
              </wp:positionH>
              <wp:positionV relativeFrom="page">
                <wp:posOffset>449580</wp:posOffset>
              </wp:positionV>
              <wp:extent cx="6455410" cy="1522095"/>
              <wp:effectExtent l="0" t="0" r="0" b="0"/>
              <wp:wrapNone/>
              <wp:docPr id="1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5410" cy="152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0096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51"/>
                            <w:gridCol w:w="1880"/>
                            <w:gridCol w:w="874"/>
                            <w:gridCol w:w="1864"/>
                            <w:gridCol w:w="1315"/>
                            <w:gridCol w:w="2430"/>
                            <w:gridCol w:w="882"/>
                          </w:tblGrid>
                          <w:tr w:rsidR="00BC4BD5" w:rsidRPr="00C33BA0" w14:paraId="6FFEC7A6" w14:textId="77777777" w:rsidTr="00E70768">
                            <w:trPr>
                              <w:trHeight w:val="1021"/>
                            </w:trPr>
                            <w:tc>
                              <w:tcPr>
                                <w:tcW w:w="2731" w:type="dxa"/>
                                <w:gridSpan w:val="2"/>
                              </w:tcPr>
                              <w:p w14:paraId="758EB075" w14:textId="77777777" w:rsidR="00BC4BD5" w:rsidRPr="00C33BA0" w:rsidRDefault="00BC4BD5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65" w:type="dxa"/>
                                <w:gridSpan w:val="5"/>
                              </w:tcPr>
                              <w:p w14:paraId="7E14643F" w14:textId="77777777" w:rsidR="00BC4BD5" w:rsidRPr="00C33BA0" w:rsidRDefault="00BC4BD5">
                                <w:pPr>
                                  <w:pStyle w:val="TableParagraph"/>
                                  <w:spacing w:line="290" w:lineRule="exact"/>
                                  <w:ind w:left="417" w:right="40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BEZPEČNOSTNÍ LIST</w:t>
                                </w:r>
                              </w:p>
                              <w:p w14:paraId="6F56CCE1" w14:textId="77777777" w:rsidR="00BC4BD5" w:rsidRPr="00C33BA0" w:rsidRDefault="00BC4BD5">
                                <w:pPr>
                                  <w:pStyle w:val="TableParagraph"/>
                                  <w:spacing w:before="227" w:line="242" w:lineRule="exact"/>
                                  <w:ind w:left="417" w:right="409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 souladu s kritérii nařízení č. 1907/2006 (REACH) v platném znění</w:t>
                                </w:r>
                              </w:p>
                            </w:tc>
                          </w:tr>
                          <w:tr w:rsidR="00BC4BD5" w:rsidRPr="00C33BA0" w14:paraId="1817EBFA" w14:textId="77777777" w:rsidTr="00E70768">
                            <w:trPr>
                              <w:trHeight w:val="822"/>
                            </w:trPr>
                            <w:tc>
                              <w:tcPr>
                                <w:tcW w:w="10096" w:type="dxa"/>
                                <w:gridSpan w:val="7"/>
                              </w:tcPr>
                              <w:p w14:paraId="1C3E2B82" w14:textId="77777777" w:rsidR="00BC4BD5" w:rsidRPr="00C33BA0" w:rsidRDefault="00BC4BD5">
                                <w:pPr>
                                  <w:pStyle w:val="TableParagraph"/>
                                  <w:spacing w:before="118" w:line="240" w:lineRule="auto"/>
                                  <w:ind w:left="2399" w:right="203" w:hanging="2172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Práškový hasicí prostředek obsahující hasivo Furex S ABC, Furex ABC Standard nebo Furex PRO</w:t>
                                </w:r>
                              </w:p>
                            </w:tc>
                          </w:tr>
                          <w:tr w:rsidR="00BC4BD5" w:rsidRPr="00C33BA0" w14:paraId="4F1B7E2E" w14:textId="77777777" w:rsidTr="00E70768">
                            <w:trPr>
                              <w:trHeight w:val="393"/>
                            </w:trPr>
                            <w:tc>
                              <w:tcPr>
                                <w:tcW w:w="851" w:type="dxa"/>
                                <w:tcBorders>
                                  <w:right w:val="nil"/>
                                </w:tcBorders>
                              </w:tcPr>
                              <w:p w14:paraId="68C48FD0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Datum:</w:t>
                                </w:r>
                              </w:p>
                            </w:tc>
                            <w:tc>
                              <w:tcPr>
                                <w:tcW w:w="2754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14:paraId="57CE0F07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11.10.2019</w:t>
                                </w:r>
                              </w:p>
                            </w:tc>
                            <w:tc>
                              <w:tcPr>
                                <w:tcW w:w="1864" w:type="dxa"/>
                                <w:tcBorders>
                                  <w:right w:val="nil"/>
                                </w:tcBorders>
                              </w:tcPr>
                              <w:p w14:paraId="17237209" w14:textId="77777777" w:rsidR="00BC4BD5" w:rsidRPr="00C33BA0" w:rsidRDefault="00BC4BD5" w:rsidP="005027F3">
                                <w:pPr>
                                  <w:pStyle w:val="TableParagraph"/>
                                  <w:spacing w:before="1"/>
                                  <w:ind w:left="1204" w:hanging="14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Revize:</w:t>
                                </w:r>
                              </w:p>
                            </w:tc>
                            <w:tc>
                              <w:tcPr>
                                <w:tcW w:w="1315" w:type="dxa"/>
                                <w:tcBorders>
                                  <w:left w:val="nil"/>
                                </w:tcBorders>
                              </w:tcPr>
                              <w:p w14:paraId="45DA8BBA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430" w:type="dxa"/>
                                <w:tcBorders>
                                  <w:right w:val="nil"/>
                                </w:tcBorders>
                              </w:tcPr>
                              <w:p w14:paraId="6C2F2AD8" w14:textId="77777777" w:rsidR="00BC4BD5" w:rsidRPr="00C33BA0" w:rsidRDefault="00BC4BD5" w:rsidP="00E70768">
                                <w:pPr>
                                  <w:pStyle w:val="TableParagraph"/>
                                  <w:spacing w:before="1"/>
                                  <w:ind w:left="1442" w:hanging="425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Strana/stran:</w:t>
                                </w:r>
                              </w:p>
                            </w:tc>
                            <w:tc>
                              <w:tcPr>
                                <w:tcW w:w="877" w:type="dxa"/>
                                <w:tcBorders>
                                  <w:left w:val="nil"/>
                                </w:tcBorders>
                              </w:tcPr>
                              <w:p w14:paraId="688B9D39" w14:textId="1E5CD890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3/8</w:t>
                                </w:r>
                              </w:p>
                            </w:tc>
                          </w:tr>
                        </w:tbl>
                        <w:p w14:paraId="6CC488D2" w14:textId="77777777" w:rsidR="00BC4BD5" w:rsidRPr="00C33BA0" w:rsidRDefault="00BC4BD5">
                          <w:pPr>
                            <w:pStyle w:val="Zkladntex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A5012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3" type="#_x0000_t202" style="position:absolute;margin-left:64.9pt;margin-top:35.4pt;width:508.3pt;height:119.85pt;z-index:4873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" filled="f" stroked="f">
              <v:textbox inset="0,0,0,0">
                <w:txbxContent>
                  <w:tbl>
                    <w:tblPr>
                      <w:tblStyle w:val="TableNormal"/>
                      <w:tblW w:w="10096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51"/>
                      <w:gridCol w:w="1880"/>
                      <w:gridCol w:w="874"/>
                      <w:gridCol w:w="1864"/>
                      <w:gridCol w:w="1315"/>
                      <w:gridCol w:w="2430"/>
                      <w:gridCol w:w="882"/>
                    </w:tblGrid>
                    <w:tr w:rsidR="00BC4BD5" w:rsidRPr="00C33BA0" w14:paraId="6FFEC7A6" w14:textId="77777777" w:rsidTr="00E70768">
                      <w:trPr>
                        <w:trHeight w:val="1021"/>
                      </w:trPr>
                      <w:tc>
                        <w:tcPr>
                          <w:tcW w:w="2731" w:type="dxa"/>
                          <w:gridSpan w:val="2"/>
                        </w:tcPr>
                        <w:p w14:paraId="758EB075" w14:textId="77777777" w:rsidR="00BC4BD5" w:rsidRPr="00C33BA0" w:rsidRDefault="00BC4BD5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365" w:type="dxa"/>
                          <w:gridSpan w:val="5"/>
                        </w:tcPr>
                        <w:p w14:paraId="7E14643F" w14:textId="77777777" w:rsidR="00BC4BD5" w:rsidRPr="00C33BA0" w:rsidRDefault="00BC4BD5">
                          <w:pPr>
                            <w:pStyle w:val="TableParagraph"/>
                            <w:spacing w:line="290" w:lineRule="exact"/>
                            <w:ind w:left="417" w:right="40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BEZPEČNOSTNÍ LIST</w:t>
                          </w:r>
                        </w:p>
                        <w:p w14:paraId="6F56CCE1" w14:textId="77777777" w:rsidR="00BC4BD5" w:rsidRPr="00C33BA0" w:rsidRDefault="00BC4BD5">
                          <w:pPr>
                            <w:pStyle w:val="TableParagraph"/>
                            <w:spacing w:before="227" w:line="242" w:lineRule="exact"/>
                            <w:ind w:left="417" w:right="40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 souladu s kritérii nařízení č. 1907/2006 (REACH) v platném znění</w:t>
                          </w:r>
                        </w:p>
                      </w:tc>
                    </w:tr>
                    <w:tr w:rsidR="00BC4BD5" w:rsidRPr="00C33BA0" w14:paraId="1817EBFA" w14:textId="77777777" w:rsidTr="00E70768">
                      <w:trPr>
                        <w:trHeight w:val="822"/>
                      </w:trPr>
                      <w:tc>
                        <w:tcPr>
                          <w:tcW w:w="10096" w:type="dxa"/>
                          <w:gridSpan w:val="7"/>
                        </w:tcPr>
                        <w:p w14:paraId="1C3E2B82" w14:textId="77777777" w:rsidR="00BC4BD5" w:rsidRPr="00C33BA0" w:rsidRDefault="00BC4BD5">
                          <w:pPr>
                            <w:pStyle w:val="TableParagraph"/>
                            <w:spacing w:before="118" w:line="240" w:lineRule="auto"/>
                            <w:ind w:left="2399" w:right="203" w:hanging="217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Práškový hasicí prostředek obsahující hasivo Furex S ABC, Furex ABC Standard nebo Furex PRO</w:t>
                          </w:r>
                        </w:p>
                      </w:tc>
                    </w:tr>
                    <w:tr w:rsidR="00BC4BD5" w:rsidRPr="00C33BA0" w14:paraId="4F1B7E2E" w14:textId="77777777" w:rsidTr="00E70768">
                      <w:trPr>
                        <w:trHeight w:val="393"/>
                      </w:trPr>
                      <w:tc>
                        <w:tcPr>
                          <w:tcW w:w="851" w:type="dxa"/>
                          <w:tcBorders>
                            <w:right w:val="nil"/>
                          </w:tcBorders>
                        </w:tcPr>
                        <w:p w14:paraId="68C48FD0" w14:textId="77777777" w:rsidR="00BC4BD5" w:rsidRPr="00C33BA0" w:rsidRDefault="00BC4BD5">
                          <w:pPr>
                            <w:pStyle w:val="TableParagraph"/>
                            <w:spacing w:before="1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Datum:</w:t>
                          </w:r>
                        </w:p>
                      </w:tc>
                      <w:tc>
                        <w:tcPr>
                          <w:tcW w:w="2754" w:type="dxa"/>
                          <w:gridSpan w:val="2"/>
                          <w:tcBorders>
                            <w:left w:val="nil"/>
                          </w:tcBorders>
                        </w:tcPr>
                        <w:p w14:paraId="57CE0F07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11.10.2019</w:t>
                          </w:r>
                        </w:p>
                      </w:tc>
                      <w:tc>
                        <w:tcPr>
                          <w:tcW w:w="1864" w:type="dxa"/>
                          <w:tcBorders>
                            <w:right w:val="nil"/>
                          </w:tcBorders>
                        </w:tcPr>
                        <w:p w14:paraId="17237209" w14:textId="77777777" w:rsidR="00BC4BD5" w:rsidRPr="00C33BA0" w:rsidRDefault="00BC4BD5" w:rsidP="005027F3">
                          <w:pPr>
                            <w:pStyle w:val="TableParagraph"/>
                            <w:spacing w:before="1"/>
                            <w:ind w:left="1204" w:hanging="14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Revize:</w:t>
                          </w:r>
                        </w:p>
                      </w:tc>
                      <w:tc>
                        <w:tcPr>
                          <w:tcW w:w="1315" w:type="dxa"/>
                          <w:tcBorders>
                            <w:left w:val="nil"/>
                          </w:tcBorders>
                        </w:tcPr>
                        <w:p w14:paraId="45DA8BBA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2430" w:type="dxa"/>
                          <w:tcBorders>
                            <w:right w:val="nil"/>
                          </w:tcBorders>
                        </w:tcPr>
                        <w:p w14:paraId="6C2F2AD8" w14:textId="77777777" w:rsidR="00BC4BD5" w:rsidRPr="00C33BA0" w:rsidRDefault="00BC4BD5" w:rsidP="00E70768">
                          <w:pPr>
                            <w:pStyle w:val="TableParagraph"/>
                            <w:spacing w:before="1"/>
                            <w:ind w:left="1442" w:hanging="42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Strana/stran:</w:t>
                          </w:r>
                        </w:p>
                      </w:tc>
                      <w:tc>
                        <w:tcPr>
                          <w:tcW w:w="877" w:type="dxa"/>
                          <w:tcBorders>
                            <w:left w:val="nil"/>
                          </w:tcBorders>
                        </w:tcPr>
                        <w:p w14:paraId="688B9D39" w14:textId="1E5CD890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3/8</w:t>
                          </w:r>
                        </w:p>
                      </w:tc>
                    </w:tr>
                  </w:tbl>
                  <w:p w14:paraId="6CC488D2" w14:textId="77777777" w:rsidR="00BC4BD5" w:rsidRPr="00C33BA0" w:rsidRDefault="00BC4BD5">
                    <w:pPr>
                      <w:pStyle w:val="Zkladn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AF01" w14:textId="77777777" w:rsidR="00C33BA0" w:rsidRDefault="00C33BA0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045B2" w14:textId="22D980B5" w:rsidR="00BC4BD5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0" locked="0" layoutInCell="1" allowOverlap="1" wp14:anchorId="47DA9EF8" wp14:editId="2E2A2BA7">
              <wp:simplePos x="0" y="0"/>
              <wp:positionH relativeFrom="page">
                <wp:posOffset>824230</wp:posOffset>
              </wp:positionH>
              <wp:positionV relativeFrom="page">
                <wp:posOffset>449580</wp:posOffset>
              </wp:positionV>
              <wp:extent cx="6214745" cy="1531620"/>
              <wp:effectExtent l="0" t="0" r="0" b="0"/>
              <wp:wrapNone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4745" cy="153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9562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51"/>
                            <w:gridCol w:w="1880"/>
                            <w:gridCol w:w="664"/>
                            <w:gridCol w:w="2074"/>
                            <w:gridCol w:w="1315"/>
                            <w:gridCol w:w="2326"/>
                            <w:gridCol w:w="452"/>
                          </w:tblGrid>
                          <w:tr w:rsidR="00BC4BD5" w:rsidRPr="00C33BA0" w14:paraId="2560A404" w14:textId="77777777" w:rsidTr="00E70768">
                            <w:trPr>
                              <w:trHeight w:val="1021"/>
                            </w:trPr>
                            <w:tc>
                              <w:tcPr>
                                <w:tcW w:w="2731" w:type="dxa"/>
                                <w:gridSpan w:val="2"/>
                              </w:tcPr>
                              <w:p w14:paraId="29115DA5" w14:textId="77777777" w:rsidR="00BC4BD5" w:rsidRPr="00C33BA0" w:rsidRDefault="00BC4BD5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31" w:type="dxa"/>
                                <w:gridSpan w:val="5"/>
                              </w:tcPr>
                              <w:p w14:paraId="1A425CB5" w14:textId="77777777" w:rsidR="00BC4BD5" w:rsidRPr="00C33BA0" w:rsidRDefault="00BC4BD5">
                                <w:pPr>
                                  <w:pStyle w:val="TableParagraph"/>
                                  <w:spacing w:line="290" w:lineRule="exact"/>
                                  <w:ind w:left="417" w:right="40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BEZPEČNOSTNÍ LIST</w:t>
                                </w:r>
                              </w:p>
                              <w:p w14:paraId="7EEB5674" w14:textId="77777777" w:rsidR="00BC4BD5" w:rsidRPr="00C33BA0" w:rsidRDefault="00BC4BD5">
                                <w:pPr>
                                  <w:pStyle w:val="TableParagraph"/>
                                  <w:spacing w:before="227" w:line="242" w:lineRule="exact"/>
                                  <w:ind w:left="417" w:right="409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 souladu s kritérii nařízení č. 1907/2006 (REACH) v platném znění</w:t>
                                </w:r>
                              </w:p>
                            </w:tc>
                          </w:tr>
                          <w:tr w:rsidR="00BC4BD5" w:rsidRPr="00C33BA0" w14:paraId="7A35AE9B" w14:textId="77777777" w:rsidTr="00E70768">
                            <w:trPr>
                              <w:trHeight w:val="822"/>
                            </w:trPr>
                            <w:tc>
                              <w:tcPr>
                                <w:tcW w:w="9562" w:type="dxa"/>
                                <w:gridSpan w:val="7"/>
                              </w:tcPr>
                              <w:p w14:paraId="0780FB4F" w14:textId="77777777" w:rsidR="00BC4BD5" w:rsidRPr="00C33BA0" w:rsidRDefault="00BC4BD5">
                                <w:pPr>
                                  <w:pStyle w:val="TableParagraph"/>
                                  <w:spacing w:before="118" w:line="240" w:lineRule="auto"/>
                                  <w:ind w:left="2399" w:right="203" w:hanging="2172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Práškový hasicí prostředek obsahující hasivo Furex S ABC, Furex ABC Standard nebo Furex PRO</w:t>
                                </w:r>
                              </w:p>
                            </w:tc>
                          </w:tr>
                          <w:tr w:rsidR="00BC4BD5" w:rsidRPr="00C33BA0" w14:paraId="37621D37" w14:textId="77777777" w:rsidTr="00E70768">
                            <w:trPr>
                              <w:trHeight w:val="217"/>
                            </w:trPr>
                            <w:tc>
                              <w:tcPr>
                                <w:tcW w:w="851" w:type="dxa"/>
                                <w:tcBorders>
                                  <w:right w:val="nil"/>
                                </w:tcBorders>
                              </w:tcPr>
                              <w:p w14:paraId="78787740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Datum:</w:t>
                                </w:r>
                              </w:p>
                            </w:tc>
                            <w:tc>
                              <w:tcPr>
                                <w:tcW w:w="2544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14:paraId="4083D7B3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11.10.2019</w:t>
                                </w:r>
                              </w:p>
                            </w:tc>
                            <w:tc>
                              <w:tcPr>
                                <w:tcW w:w="2074" w:type="dxa"/>
                                <w:tcBorders>
                                  <w:right w:val="nil"/>
                                </w:tcBorders>
                              </w:tcPr>
                              <w:p w14:paraId="1CF6B4D6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ind w:left="12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Revize:</w:t>
                                </w:r>
                              </w:p>
                            </w:tc>
                            <w:tc>
                              <w:tcPr>
                                <w:tcW w:w="1315" w:type="dxa"/>
                                <w:tcBorders>
                                  <w:left w:val="nil"/>
                                </w:tcBorders>
                              </w:tcPr>
                              <w:p w14:paraId="3F84422B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right w:val="nil"/>
                                </w:tcBorders>
                              </w:tcPr>
                              <w:p w14:paraId="4FEB4FF3" w14:textId="77777777" w:rsidR="00BC4BD5" w:rsidRPr="00C33BA0" w:rsidRDefault="00BC4BD5" w:rsidP="00E70768">
                                <w:pPr>
                                  <w:pStyle w:val="TableParagraph"/>
                                  <w:spacing w:before="1"/>
                                  <w:ind w:left="1158" w:hanging="22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Strana/stran:</w:t>
                                </w:r>
                              </w:p>
                            </w:tc>
                            <w:tc>
                              <w:tcPr>
                                <w:tcW w:w="449" w:type="dxa"/>
                                <w:tcBorders>
                                  <w:left w:val="nil"/>
                                </w:tcBorders>
                              </w:tcPr>
                              <w:p w14:paraId="1166FF70" w14:textId="0FE3C665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4/8</w:t>
                                </w:r>
                              </w:p>
                            </w:tc>
                          </w:tr>
                        </w:tbl>
                        <w:p w14:paraId="4A07A34B" w14:textId="77777777" w:rsidR="00BC4BD5" w:rsidRPr="00C33BA0" w:rsidRDefault="00BC4BD5">
                          <w:pPr>
                            <w:pStyle w:val="Zkladntex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A9EF8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6" type="#_x0000_t202" style="position:absolute;margin-left:64.9pt;margin-top:35.4pt;width:489.35pt;height:120.6pt;z-index:4873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" filled="f" stroked="f">
              <v:textbox inset="0,0,0,0">
                <w:txbxContent>
                  <w:tbl>
                    <w:tblPr>
                      <w:tblStyle w:val="TableNormal"/>
                      <w:tblW w:w="9562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51"/>
                      <w:gridCol w:w="1880"/>
                      <w:gridCol w:w="664"/>
                      <w:gridCol w:w="2074"/>
                      <w:gridCol w:w="1315"/>
                      <w:gridCol w:w="2326"/>
                      <w:gridCol w:w="452"/>
                    </w:tblGrid>
                    <w:tr w:rsidR="00BC4BD5" w:rsidRPr="00C33BA0" w14:paraId="2560A404" w14:textId="77777777" w:rsidTr="00E70768">
                      <w:trPr>
                        <w:trHeight w:val="1021"/>
                      </w:trPr>
                      <w:tc>
                        <w:tcPr>
                          <w:tcW w:w="2731" w:type="dxa"/>
                          <w:gridSpan w:val="2"/>
                        </w:tcPr>
                        <w:p w14:paraId="29115DA5" w14:textId="77777777" w:rsidR="00BC4BD5" w:rsidRPr="00C33BA0" w:rsidRDefault="00BC4BD5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831" w:type="dxa"/>
                          <w:gridSpan w:val="5"/>
                        </w:tcPr>
                        <w:p w14:paraId="1A425CB5" w14:textId="77777777" w:rsidR="00BC4BD5" w:rsidRPr="00C33BA0" w:rsidRDefault="00BC4BD5">
                          <w:pPr>
                            <w:pStyle w:val="TableParagraph"/>
                            <w:spacing w:line="290" w:lineRule="exact"/>
                            <w:ind w:left="417" w:right="40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BEZPEČNOSTNÍ LIST</w:t>
                          </w:r>
                        </w:p>
                        <w:p w14:paraId="7EEB5674" w14:textId="77777777" w:rsidR="00BC4BD5" w:rsidRPr="00C33BA0" w:rsidRDefault="00BC4BD5">
                          <w:pPr>
                            <w:pStyle w:val="TableParagraph"/>
                            <w:spacing w:before="227" w:line="242" w:lineRule="exact"/>
                            <w:ind w:left="417" w:right="40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 souladu s kritérii nařízení č. 1907/2006 (REACH) v platném znění</w:t>
                          </w:r>
                        </w:p>
                      </w:tc>
                    </w:tr>
                    <w:tr w:rsidR="00BC4BD5" w:rsidRPr="00C33BA0" w14:paraId="7A35AE9B" w14:textId="77777777" w:rsidTr="00E70768">
                      <w:trPr>
                        <w:trHeight w:val="822"/>
                      </w:trPr>
                      <w:tc>
                        <w:tcPr>
                          <w:tcW w:w="9562" w:type="dxa"/>
                          <w:gridSpan w:val="7"/>
                        </w:tcPr>
                        <w:p w14:paraId="0780FB4F" w14:textId="77777777" w:rsidR="00BC4BD5" w:rsidRPr="00C33BA0" w:rsidRDefault="00BC4BD5">
                          <w:pPr>
                            <w:pStyle w:val="TableParagraph"/>
                            <w:spacing w:before="118" w:line="240" w:lineRule="auto"/>
                            <w:ind w:left="2399" w:right="203" w:hanging="217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Práškový hasicí prostředek obsahující hasivo Furex S ABC, Furex ABC Standard nebo Furex PRO</w:t>
                          </w:r>
                        </w:p>
                      </w:tc>
                    </w:tr>
                    <w:tr w:rsidR="00BC4BD5" w:rsidRPr="00C33BA0" w14:paraId="37621D37" w14:textId="77777777" w:rsidTr="00E70768">
                      <w:trPr>
                        <w:trHeight w:val="217"/>
                      </w:trPr>
                      <w:tc>
                        <w:tcPr>
                          <w:tcW w:w="851" w:type="dxa"/>
                          <w:tcBorders>
                            <w:right w:val="nil"/>
                          </w:tcBorders>
                        </w:tcPr>
                        <w:p w14:paraId="78787740" w14:textId="77777777" w:rsidR="00BC4BD5" w:rsidRPr="00C33BA0" w:rsidRDefault="00BC4BD5">
                          <w:pPr>
                            <w:pStyle w:val="TableParagraph"/>
                            <w:spacing w:before="1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Datum:</w:t>
                          </w:r>
                        </w:p>
                      </w:tc>
                      <w:tc>
                        <w:tcPr>
                          <w:tcW w:w="2544" w:type="dxa"/>
                          <w:gridSpan w:val="2"/>
                          <w:tcBorders>
                            <w:left w:val="nil"/>
                          </w:tcBorders>
                        </w:tcPr>
                        <w:p w14:paraId="4083D7B3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11.10.2019</w:t>
                          </w:r>
                        </w:p>
                      </w:tc>
                      <w:tc>
                        <w:tcPr>
                          <w:tcW w:w="2074" w:type="dxa"/>
                          <w:tcBorders>
                            <w:right w:val="nil"/>
                          </w:tcBorders>
                        </w:tcPr>
                        <w:p w14:paraId="1CF6B4D6" w14:textId="77777777" w:rsidR="00BC4BD5" w:rsidRPr="00C33BA0" w:rsidRDefault="00BC4BD5">
                          <w:pPr>
                            <w:pStyle w:val="TableParagraph"/>
                            <w:spacing w:before="1"/>
                            <w:ind w:left="12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Revize:</w:t>
                          </w:r>
                        </w:p>
                      </w:tc>
                      <w:tc>
                        <w:tcPr>
                          <w:tcW w:w="1315" w:type="dxa"/>
                          <w:tcBorders>
                            <w:left w:val="nil"/>
                          </w:tcBorders>
                        </w:tcPr>
                        <w:p w14:paraId="3F84422B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2326" w:type="dxa"/>
                          <w:tcBorders>
                            <w:right w:val="nil"/>
                          </w:tcBorders>
                        </w:tcPr>
                        <w:p w14:paraId="4FEB4FF3" w14:textId="77777777" w:rsidR="00BC4BD5" w:rsidRPr="00C33BA0" w:rsidRDefault="00BC4BD5" w:rsidP="00E70768">
                          <w:pPr>
                            <w:pStyle w:val="TableParagraph"/>
                            <w:spacing w:before="1"/>
                            <w:ind w:left="1158" w:hanging="22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Strana/stran:</w:t>
                          </w:r>
                        </w:p>
                      </w:tc>
                      <w:tc>
                        <w:tcPr>
                          <w:tcW w:w="449" w:type="dxa"/>
                          <w:tcBorders>
                            <w:left w:val="nil"/>
                          </w:tcBorders>
                        </w:tcPr>
                        <w:p w14:paraId="1166FF70" w14:textId="0FE3C665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4/8</w:t>
                          </w:r>
                        </w:p>
                      </w:tc>
                    </w:tr>
                  </w:tbl>
                  <w:p w14:paraId="4A07A34B" w14:textId="77777777" w:rsidR="00BC4BD5" w:rsidRPr="00C33BA0" w:rsidRDefault="00BC4BD5">
                    <w:pPr>
                      <w:pStyle w:val="Zkladn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422AC" w14:textId="0C9A4C14" w:rsidR="00BC4BD5" w:rsidRPr="00C33BA0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65632" behindDoc="0" locked="0" layoutInCell="1" allowOverlap="1" wp14:anchorId="3B0FC9D0" wp14:editId="6B7BEF5A">
              <wp:simplePos x="0" y="0"/>
              <wp:positionH relativeFrom="page">
                <wp:posOffset>824230</wp:posOffset>
              </wp:positionH>
              <wp:positionV relativeFrom="page">
                <wp:posOffset>449580</wp:posOffset>
              </wp:positionV>
              <wp:extent cx="6455410" cy="1522095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5410" cy="152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0096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51"/>
                            <w:gridCol w:w="1880"/>
                            <w:gridCol w:w="874"/>
                            <w:gridCol w:w="1864"/>
                            <w:gridCol w:w="1315"/>
                            <w:gridCol w:w="2430"/>
                            <w:gridCol w:w="882"/>
                          </w:tblGrid>
                          <w:tr w:rsidR="00BC4BD5" w:rsidRPr="00C33BA0" w14:paraId="7E7F6393" w14:textId="77777777" w:rsidTr="00E70768">
                            <w:trPr>
                              <w:trHeight w:val="1021"/>
                            </w:trPr>
                            <w:tc>
                              <w:tcPr>
                                <w:tcW w:w="2731" w:type="dxa"/>
                                <w:gridSpan w:val="2"/>
                              </w:tcPr>
                              <w:p w14:paraId="67BE0ED2" w14:textId="77777777" w:rsidR="00BC4BD5" w:rsidRPr="00C33BA0" w:rsidRDefault="00BC4BD5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65" w:type="dxa"/>
                                <w:gridSpan w:val="5"/>
                              </w:tcPr>
                              <w:p w14:paraId="014B7B77" w14:textId="77777777" w:rsidR="00BC4BD5" w:rsidRPr="00C33BA0" w:rsidRDefault="00BC4BD5">
                                <w:pPr>
                                  <w:pStyle w:val="TableParagraph"/>
                                  <w:spacing w:line="290" w:lineRule="exact"/>
                                  <w:ind w:left="417" w:right="40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BEZPEČNOSTNÍ LIST</w:t>
                                </w:r>
                              </w:p>
                              <w:p w14:paraId="47CC2A4B" w14:textId="77777777" w:rsidR="00BC4BD5" w:rsidRPr="00C33BA0" w:rsidRDefault="00BC4BD5">
                                <w:pPr>
                                  <w:pStyle w:val="TableParagraph"/>
                                  <w:spacing w:before="227" w:line="242" w:lineRule="exact"/>
                                  <w:ind w:left="417" w:right="409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 souladu s kritérii nařízení č. 1907/2006 (REACH) v platném znění</w:t>
                                </w:r>
                              </w:p>
                            </w:tc>
                          </w:tr>
                          <w:tr w:rsidR="00BC4BD5" w:rsidRPr="00C33BA0" w14:paraId="623A7220" w14:textId="77777777" w:rsidTr="00E70768">
                            <w:trPr>
                              <w:trHeight w:val="822"/>
                            </w:trPr>
                            <w:tc>
                              <w:tcPr>
                                <w:tcW w:w="10096" w:type="dxa"/>
                                <w:gridSpan w:val="7"/>
                              </w:tcPr>
                              <w:p w14:paraId="781BEC05" w14:textId="77777777" w:rsidR="00BC4BD5" w:rsidRPr="00C33BA0" w:rsidRDefault="00BC4BD5">
                                <w:pPr>
                                  <w:pStyle w:val="TableParagraph"/>
                                  <w:spacing w:before="118" w:line="240" w:lineRule="auto"/>
                                  <w:ind w:left="2399" w:right="203" w:hanging="2172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Práškový hasicí prostředek obsahující hasivo Furex S ABC, Furex ABC Standard nebo Furex PRO</w:t>
                                </w:r>
                              </w:p>
                            </w:tc>
                          </w:tr>
                          <w:tr w:rsidR="00BC4BD5" w:rsidRPr="00C33BA0" w14:paraId="18C609BB" w14:textId="77777777" w:rsidTr="00E70768">
                            <w:trPr>
                              <w:trHeight w:val="393"/>
                            </w:trPr>
                            <w:tc>
                              <w:tcPr>
                                <w:tcW w:w="851" w:type="dxa"/>
                                <w:tcBorders>
                                  <w:right w:val="nil"/>
                                </w:tcBorders>
                              </w:tcPr>
                              <w:p w14:paraId="77392EA2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Datum:</w:t>
                                </w:r>
                              </w:p>
                            </w:tc>
                            <w:tc>
                              <w:tcPr>
                                <w:tcW w:w="2754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14:paraId="67BEE41A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11.10.2019</w:t>
                                </w:r>
                              </w:p>
                            </w:tc>
                            <w:tc>
                              <w:tcPr>
                                <w:tcW w:w="1864" w:type="dxa"/>
                                <w:tcBorders>
                                  <w:right w:val="nil"/>
                                </w:tcBorders>
                              </w:tcPr>
                              <w:p w14:paraId="21419EFA" w14:textId="77777777" w:rsidR="00BC4BD5" w:rsidRPr="00C33BA0" w:rsidRDefault="00BC4BD5" w:rsidP="005027F3">
                                <w:pPr>
                                  <w:pStyle w:val="TableParagraph"/>
                                  <w:spacing w:before="1"/>
                                  <w:ind w:left="1204" w:hanging="14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Revize:</w:t>
                                </w:r>
                              </w:p>
                            </w:tc>
                            <w:tc>
                              <w:tcPr>
                                <w:tcW w:w="1315" w:type="dxa"/>
                                <w:tcBorders>
                                  <w:left w:val="nil"/>
                                </w:tcBorders>
                              </w:tcPr>
                              <w:p w14:paraId="6D7C9504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430" w:type="dxa"/>
                                <w:tcBorders>
                                  <w:right w:val="nil"/>
                                </w:tcBorders>
                              </w:tcPr>
                              <w:p w14:paraId="5F6D9D22" w14:textId="77777777" w:rsidR="00BC4BD5" w:rsidRPr="00C33BA0" w:rsidRDefault="00BC4BD5" w:rsidP="00E70768">
                                <w:pPr>
                                  <w:pStyle w:val="TableParagraph"/>
                                  <w:spacing w:before="1"/>
                                  <w:ind w:left="1442" w:hanging="425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Strana/stran:</w:t>
                                </w:r>
                              </w:p>
                            </w:tc>
                            <w:tc>
                              <w:tcPr>
                                <w:tcW w:w="877" w:type="dxa"/>
                                <w:tcBorders>
                                  <w:left w:val="nil"/>
                                </w:tcBorders>
                              </w:tcPr>
                              <w:p w14:paraId="0B3203BC" w14:textId="58F1542A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5/8</w:t>
                                </w:r>
                              </w:p>
                            </w:tc>
                          </w:tr>
                        </w:tbl>
                        <w:p w14:paraId="00701AE3" w14:textId="77777777" w:rsidR="00BC4BD5" w:rsidRPr="00C33BA0" w:rsidRDefault="00BC4BD5">
                          <w:pPr>
                            <w:pStyle w:val="Zkladntex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FC9D0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margin-left:64.9pt;margin-top:35.4pt;width:508.3pt;height:119.85pt;z-index:48736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" filled="f" stroked="f">
              <v:textbox inset="0,0,0,0">
                <w:txbxContent>
                  <w:tbl>
                    <w:tblPr>
                      <w:tblStyle w:val="TableNormal"/>
                      <w:tblW w:w="10096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51"/>
                      <w:gridCol w:w="1880"/>
                      <w:gridCol w:w="874"/>
                      <w:gridCol w:w="1864"/>
                      <w:gridCol w:w="1315"/>
                      <w:gridCol w:w="2430"/>
                      <w:gridCol w:w="882"/>
                    </w:tblGrid>
                    <w:tr w:rsidR="00BC4BD5" w:rsidRPr="00C33BA0" w14:paraId="7E7F6393" w14:textId="77777777" w:rsidTr="00E70768">
                      <w:trPr>
                        <w:trHeight w:val="1021"/>
                      </w:trPr>
                      <w:tc>
                        <w:tcPr>
                          <w:tcW w:w="2731" w:type="dxa"/>
                          <w:gridSpan w:val="2"/>
                        </w:tcPr>
                        <w:p w14:paraId="67BE0ED2" w14:textId="77777777" w:rsidR="00BC4BD5" w:rsidRPr="00C33BA0" w:rsidRDefault="00BC4BD5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365" w:type="dxa"/>
                          <w:gridSpan w:val="5"/>
                        </w:tcPr>
                        <w:p w14:paraId="014B7B77" w14:textId="77777777" w:rsidR="00BC4BD5" w:rsidRPr="00C33BA0" w:rsidRDefault="00BC4BD5">
                          <w:pPr>
                            <w:pStyle w:val="TableParagraph"/>
                            <w:spacing w:line="290" w:lineRule="exact"/>
                            <w:ind w:left="417" w:right="40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BEZPEČNOSTNÍ LIST</w:t>
                          </w:r>
                        </w:p>
                        <w:p w14:paraId="47CC2A4B" w14:textId="77777777" w:rsidR="00BC4BD5" w:rsidRPr="00C33BA0" w:rsidRDefault="00BC4BD5">
                          <w:pPr>
                            <w:pStyle w:val="TableParagraph"/>
                            <w:spacing w:before="227" w:line="242" w:lineRule="exact"/>
                            <w:ind w:left="417" w:right="40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 souladu s kritérii nařízení č. 1907/2006 (REACH) v platném znění</w:t>
                          </w:r>
                        </w:p>
                      </w:tc>
                    </w:tr>
                    <w:tr w:rsidR="00BC4BD5" w:rsidRPr="00C33BA0" w14:paraId="623A7220" w14:textId="77777777" w:rsidTr="00E70768">
                      <w:trPr>
                        <w:trHeight w:val="822"/>
                      </w:trPr>
                      <w:tc>
                        <w:tcPr>
                          <w:tcW w:w="10096" w:type="dxa"/>
                          <w:gridSpan w:val="7"/>
                        </w:tcPr>
                        <w:p w14:paraId="781BEC05" w14:textId="77777777" w:rsidR="00BC4BD5" w:rsidRPr="00C33BA0" w:rsidRDefault="00BC4BD5">
                          <w:pPr>
                            <w:pStyle w:val="TableParagraph"/>
                            <w:spacing w:before="118" w:line="240" w:lineRule="auto"/>
                            <w:ind w:left="2399" w:right="203" w:hanging="217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Práškový hasicí prostředek obsahující hasivo Furex S ABC, Furex ABC Standard nebo Furex PRO</w:t>
                          </w:r>
                        </w:p>
                      </w:tc>
                    </w:tr>
                    <w:tr w:rsidR="00BC4BD5" w:rsidRPr="00C33BA0" w14:paraId="18C609BB" w14:textId="77777777" w:rsidTr="00E70768">
                      <w:trPr>
                        <w:trHeight w:val="393"/>
                      </w:trPr>
                      <w:tc>
                        <w:tcPr>
                          <w:tcW w:w="851" w:type="dxa"/>
                          <w:tcBorders>
                            <w:right w:val="nil"/>
                          </w:tcBorders>
                        </w:tcPr>
                        <w:p w14:paraId="77392EA2" w14:textId="77777777" w:rsidR="00BC4BD5" w:rsidRPr="00C33BA0" w:rsidRDefault="00BC4BD5">
                          <w:pPr>
                            <w:pStyle w:val="TableParagraph"/>
                            <w:spacing w:before="1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Datum:</w:t>
                          </w:r>
                        </w:p>
                      </w:tc>
                      <w:tc>
                        <w:tcPr>
                          <w:tcW w:w="2754" w:type="dxa"/>
                          <w:gridSpan w:val="2"/>
                          <w:tcBorders>
                            <w:left w:val="nil"/>
                          </w:tcBorders>
                        </w:tcPr>
                        <w:p w14:paraId="67BEE41A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11.10.2019</w:t>
                          </w:r>
                        </w:p>
                      </w:tc>
                      <w:tc>
                        <w:tcPr>
                          <w:tcW w:w="1864" w:type="dxa"/>
                          <w:tcBorders>
                            <w:right w:val="nil"/>
                          </w:tcBorders>
                        </w:tcPr>
                        <w:p w14:paraId="21419EFA" w14:textId="77777777" w:rsidR="00BC4BD5" w:rsidRPr="00C33BA0" w:rsidRDefault="00BC4BD5" w:rsidP="005027F3">
                          <w:pPr>
                            <w:pStyle w:val="TableParagraph"/>
                            <w:spacing w:before="1"/>
                            <w:ind w:left="1204" w:hanging="14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Revize:</w:t>
                          </w:r>
                        </w:p>
                      </w:tc>
                      <w:tc>
                        <w:tcPr>
                          <w:tcW w:w="1315" w:type="dxa"/>
                          <w:tcBorders>
                            <w:left w:val="nil"/>
                          </w:tcBorders>
                        </w:tcPr>
                        <w:p w14:paraId="6D7C9504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2430" w:type="dxa"/>
                          <w:tcBorders>
                            <w:right w:val="nil"/>
                          </w:tcBorders>
                        </w:tcPr>
                        <w:p w14:paraId="5F6D9D22" w14:textId="77777777" w:rsidR="00BC4BD5" w:rsidRPr="00C33BA0" w:rsidRDefault="00BC4BD5" w:rsidP="00E70768">
                          <w:pPr>
                            <w:pStyle w:val="TableParagraph"/>
                            <w:spacing w:before="1"/>
                            <w:ind w:left="1442" w:hanging="42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Strana/stran:</w:t>
                          </w:r>
                        </w:p>
                      </w:tc>
                      <w:tc>
                        <w:tcPr>
                          <w:tcW w:w="877" w:type="dxa"/>
                          <w:tcBorders>
                            <w:left w:val="nil"/>
                          </w:tcBorders>
                        </w:tcPr>
                        <w:p w14:paraId="0B3203BC" w14:textId="58F1542A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5/8</w:t>
                          </w:r>
                        </w:p>
                      </w:tc>
                    </w:tr>
                  </w:tbl>
                  <w:p w14:paraId="00701AE3" w14:textId="77777777" w:rsidR="00BC4BD5" w:rsidRPr="00C33BA0" w:rsidRDefault="00BC4BD5">
                    <w:pPr>
                      <w:pStyle w:val="Zkladn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2E204" w14:textId="43B8A585" w:rsidR="00BC4BD5" w:rsidRDefault="00A9048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67680" behindDoc="0" locked="0" layoutInCell="1" allowOverlap="1" wp14:anchorId="2AF15D68" wp14:editId="77BA5E18">
              <wp:simplePos x="0" y="0"/>
              <wp:positionH relativeFrom="page">
                <wp:posOffset>824230</wp:posOffset>
              </wp:positionH>
              <wp:positionV relativeFrom="page">
                <wp:posOffset>449580</wp:posOffset>
              </wp:positionV>
              <wp:extent cx="6214745" cy="1531620"/>
              <wp:effectExtent l="0" t="0" r="0" b="0"/>
              <wp:wrapNone/>
              <wp:docPr id="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4745" cy="153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9562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51"/>
                            <w:gridCol w:w="1880"/>
                            <w:gridCol w:w="664"/>
                            <w:gridCol w:w="2074"/>
                            <w:gridCol w:w="1315"/>
                            <w:gridCol w:w="2326"/>
                            <w:gridCol w:w="452"/>
                          </w:tblGrid>
                          <w:tr w:rsidR="00BC4BD5" w:rsidRPr="00C33BA0" w14:paraId="55E03742" w14:textId="77777777" w:rsidTr="00E70768">
                            <w:trPr>
                              <w:trHeight w:val="1021"/>
                            </w:trPr>
                            <w:tc>
                              <w:tcPr>
                                <w:tcW w:w="2731" w:type="dxa"/>
                                <w:gridSpan w:val="2"/>
                              </w:tcPr>
                              <w:p w14:paraId="08992FEF" w14:textId="77777777" w:rsidR="00BC4BD5" w:rsidRPr="00C33BA0" w:rsidRDefault="00BC4BD5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31" w:type="dxa"/>
                                <w:gridSpan w:val="5"/>
                              </w:tcPr>
                              <w:p w14:paraId="77D08C6F" w14:textId="77777777" w:rsidR="00BC4BD5" w:rsidRPr="00C33BA0" w:rsidRDefault="00BC4BD5">
                                <w:pPr>
                                  <w:pStyle w:val="TableParagraph"/>
                                  <w:spacing w:line="290" w:lineRule="exact"/>
                                  <w:ind w:left="417" w:right="409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BEZPEČNOSTNÍ LIST</w:t>
                                </w:r>
                              </w:p>
                              <w:p w14:paraId="16A86966" w14:textId="77777777" w:rsidR="00BC4BD5" w:rsidRPr="00C33BA0" w:rsidRDefault="00BC4BD5">
                                <w:pPr>
                                  <w:pStyle w:val="TableParagraph"/>
                                  <w:spacing w:before="227" w:line="242" w:lineRule="exact"/>
                                  <w:ind w:left="417" w:right="409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 souladu s kritérii nařízení č. 1907/2006 (REACH) v platném znění</w:t>
                                </w:r>
                              </w:p>
                            </w:tc>
                          </w:tr>
                          <w:tr w:rsidR="00BC4BD5" w:rsidRPr="00C33BA0" w14:paraId="53CC3CF2" w14:textId="77777777" w:rsidTr="00E70768">
                            <w:trPr>
                              <w:trHeight w:val="822"/>
                            </w:trPr>
                            <w:tc>
                              <w:tcPr>
                                <w:tcW w:w="9562" w:type="dxa"/>
                                <w:gridSpan w:val="7"/>
                              </w:tcPr>
                              <w:p w14:paraId="15B4CA94" w14:textId="77777777" w:rsidR="00BC4BD5" w:rsidRPr="00C33BA0" w:rsidRDefault="00BC4BD5">
                                <w:pPr>
                                  <w:pStyle w:val="TableParagraph"/>
                                  <w:spacing w:before="118" w:line="240" w:lineRule="auto"/>
                                  <w:ind w:left="2399" w:right="203" w:hanging="2172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Práškový hasicí prostředek obsahující hasivo Furex S ABC, Furex ABC Standard nebo Furex PRO</w:t>
                                </w:r>
                              </w:p>
                            </w:tc>
                          </w:tr>
                          <w:tr w:rsidR="00BC4BD5" w:rsidRPr="00C33BA0" w14:paraId="2E4D15F4" w14:textId="77777777" w:rsidTr="00E70768">
                            <w:trPr>
                              <w:trHeight w:val="217"/>
                            </w:trPr>
                            <w:tc>
                              <w:tcPr>
                                <w:tcW w:w="851" w:type="dxa"/>
                                <w:tcBorders>
                                  <w:right w:val="nil"/>
                                </w:tcBorders>
                              </w:tcPr>
                              <w:p w14:paraId="5D4AFE0F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Datum:</w:t>
                                </w:r>
                              </w:p>
                            </w:tc>
                            <w:tc>
                              <w:tcPr>
                                <w:tcW w:w="2544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14:paraId="21015FBD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11.10.2019</w:t>
                                </w:r>
                              </w:p>
                            </w:tc>
                            <w:tc>
                              <w:tcPr>
                                <w:tcW w:w="2074" w:type="dxa"/>
                                <w:tcBorders>
                                  <w:right w:val="nil"/>
                                </w:tcBorders>
                              </w:tcPr>
                              <w:p w14:paraId="4CC2AAC7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ind w:left="12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Revize:</w:t>
                                </w:r>
                              </w:p>
                            </w:tc>
                            <w:tc>
                              <w:tcPr>
                                <w:tcW w:w="1315" w:type="dxa"/>
                                <w:tcBorders>
                                  <w:left w:val="nil"/>
                                </w:tcBorders>
                              </w:tcPr>
                              <w:p w14:paraId="631E7B51" w14:textId="77777777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right w:val="nil"/>
                                </w:tcBorders>
                              </w:tcPr>
                              <w:p w14:paraId="236DC944" w14:textId="77777777" w:rsidR="00BC4BD5" w:rsidRPr="00C33BA0" w:rsidRDefault="00BC4BD5" w:rsidP="00E70768">
                                <w:pPr>
                                  <w:pStyle w:val="TableParagraph"/>
                                  <w:spacing w:before="1"/>
                                  <w:ind w:left="1158" w:hanging="22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Strana/stran:</w:t>
                                </w:r>
                              </w:p>
                            </w:tc>
                            <w:tc>
                              <w:tcPr>
                                <w:tcW w:w="449" w:type="dxa"/>
                                <w:tcBorders>
                                  <w:left w:val="nil"/>
                                </w:tcBorders>
                              </w:tcPr>
                              <w:p w14:paraId="45CEEC53" w14:textId="7D3296A8" w:rsidR="00BC4BD5" w:rsidRPr="00C33BA0" w:rsidRDefault="00BC4BD5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6/8</w:t>
                                </w:r>
                              </w:p>
                            </w:tc>
                          </w:tr>
                        </w:tbl>
                        <w:p w14:paraId="5E4FF766" w14:textId="77777777" w:rsidR="00BC4BD5" w:rsidRPr="00C33BA0" w:rsidRDefault="00BC4BD5">
                          <w:pPr>
                            <w:pStyle w:val="Zkladntex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15D6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8" type="#_x0000_t202" style="position:absolute;margin-left:64.9pt;margin-top:35.4pt;width:489.35pt;height:120.6pt;z-index:48736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" filled="f" stroked="f">
              <v:textbox inset="0,0,0,0">
                <w:txbxContent>
                  <w:tbl>
                    <w:tblPr>
                      <w:tblStyle w:val="TableNormal"/>
                      <w:tblW w:w="9562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51"/>
                      <w:gridCol w:w="1880"/>
                      <w:gridCol w:w="664"/>
                      <w:gridCol w:w="2074"/>
                      <w:gridCol w:w="1315"/>
                      <w:gridCol w:w="2326"/>
                      <w:gridCol w:w="452"/>
                    </w:tblGrid>
                    <w:tr w:rsidR="00BC4BD5" w:rsidRPr="00C33BA0" w14:paraId="55E03742" w14:textId="77777777" w:rsidTr="00E70768">
                      <w:trPr>
                        <w:trHeight w:val="1021"/>
                      </w:trPr>
                      <w:tc>
                        <w:tcPr>
                          <w:tcW w:w="2731" w:type="dxa"/>
                          <w:gridSpan w:val="2"/>
                        </w:tcPr>
                        <w:p w14:paraId="08992FEF" w14:textId="77777777" w:rsidR="00BC4BD5" w:rsidRPr="00C33BA0" w:rsidRDefault="00BC4BD5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831" w:type="dxa"/>
                          <w:gridSpan w:val="5"/>
                        </w:tcPr>
                        <w:p w14:paraId="77D08C6F" w14:textId="77777777" w:rsidR="00BC4BD5" w:rsidRPr="00C33BA0" w:rsidRDefault="00BC4BD5">
                          <w:pPr>
                            <w:pStyle w:val="TableParagraph"/>
                            <w:spacing w:line="290" w:lineRule="exact"/>
                            <w:ind w:left="417" w:right="40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BEZPEČNOSTNÍ LIST</w:t>
                          </w:r>
                        </w:p>
                        <w:p w14:paraId="16A86966" w14:textId="77777777" w:rsidR="00BC4BD5" w:rsidRPr="00C33BA0" w:rsidRDefault="00BC4BD5">
                          <w:pPr>
                            <w:pStyle w:val="TableParagraph"/>
                            <w:spacing w:before="227" w:line="242" w:lineRule="exact"/>
                            <w:ind w:left="417" w:right="40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 souladu s kritérii nařízení č. 1907/2006 (REACH) v platném znění</w:t>
                          </w:r>
                        </w:p>
                      </w:tc>
                    </w:tr>
                    <w:tr w:rsidR="00BC4BD5" w:rsidRPr="00C33BA0" w14:paraId="53CC3CF2" w14:textId="77777777" w:rsidTr="00E70768">
                      <w:trPr>
                        <w:trHeight w:val="822"/>
                      </w:trPr>
                      <w:tc>
                        <w:tcPr>
                          <w:tcW w:w="9562" w:type="dxa"/>
                          <w:gridSpan w:val="7"/>
                        </w:tcPr>
                        <w:p w14:paraId="15B4CA94" w14:textId="77777777" w:rsidR="00BC4BD5" w:rsidRPr="00C33BA0" w:rsidRDefault="00BC4BD5">
                          <w:pPr>
                            <w:pStyle w:val="TableParagraph"/>
                            <w:spacing w:before="118" w:line="240" w:lineRule="auto"/>
                            <w:ind w:left="2399" w:right="203" w:hanging="217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Práškový hasicí prostředek obsahující hasivo Furex S ABC, Furex ABC Standard nebo Furex PRO</w:t>
                          </w:r>
                        </w:p>
                      </w:tc>
                    </w:tr>
                    <w:tr w:rsidR="00BC4BD5" w:rsidRPr="00C33BA0" w14:paraId="2E4D15F4" w14:textId="77777777" w:rsidTr="00E70768">
                      <w:trPr>
                        <w:trHeight w:val="217"/>
                      </w:trPr>
                      <w:tc>
                        <w:tcPr>
                          <w:tcW w:w="851" w:type="dxa"/>
                          <w:tcBorders>
                            <w:right w:val="nil"/>
                          </w:tcBorders>
                        </w:tcPr>
                        <w:p w14:paraId="5D4AFE0F" w14:textId="77777777" w:rsidR="00BC4BD5" w:rsidRPr="00C33BA0" w:rsidRDefault="00BC4BD5">
                          <w:pPr>
                            <w:pStyle w:val="TableParagraph"/>
                            <w:spacing w:before="1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Datum:</w:t>
                          </w:r>
                        </w:p>
                      </w:tc>
                      <w:tc>
                        <w:tcPr>
                          <w:tcW w:w="2544" w:type="dxa"/>
                          <w:gridSpan w:val="2"/>
                          <w:tcBorders>
                            <w:left w:val="nil"/>
                          </w:tcBorders>
                        </w:tcPr>
                        <w:p w14:paraId="21015FBD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11.10.2019</w:t>
                          </w:r>
                        </w:p>
                      </w:tc>
                      <w:tc>
                        <w:tcPr>
                          <w:tcW w:w="2074" w:type="dxa"/>
                          <w:tcBorders>
                            <w:right w:val="nil"/>
                          </w:tcBorders>
                        </w:tcPr>
                        <w:p w14:paraId="4CC2AAC7" w14:textId="77777777" w:rsidR="00BC4BD5" w:rsidRPr="00C33BA0" w:rsidRDefault="00BC4BD5">
                          <w:pPr>
                            <w:pStyle w:val="TableParagraph"/>
                            <w:spacing w:before="1"/>
                            <w:ind w:left="12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Revize:</w:t>
                          </w:r>
                        </w:p>
                      </w:tc>
                      <w:tc>
                        <w:tcPr>
                          <w:tcW w:w="1315" w:type="dxa"/>
                          <w:tcBorders>
                            <w:left w:val="nil"/>
                          </w:tcBorders>
                        </w:tcPr>
                        <w:p w14:paraId="631E7B51" w14:textId="77777777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2326" w:type="dxa"/>
                          <w:tcBorders>
                            <w:right w:val="nil"/>
                          </w:tcBorders>
                        </w:tcPr>
                        <w:p w14:paraId="236DC944" w14:textId="77777777" w:rsidR="00BC4BD5" w:rsidRPr="00C33BA0" w:rsidRDefault="00BC4BD5" w:rsidP="00E70768">
                          <w:pPr>
                            <w:pStyle w:val="TableParagraph"/>
                            <w:spacing w:before="1"/>
                            <w:ind w:left="1158" w:hanging="22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Strana/stran:</w:t>
                          </w:r>
                        </w:p>
                      </w:tc>
                      <w:tc>
                        <w:tcPr>
                          <w:tcW w:w="449" w:type="dxa"/>
                          <w:tcBorders>
                            <w:left w:val="nil"/>
                          </w:tcBorders>
                        </w:tcPr>
                        <w:p w14:paraId="45CEEC53" w14:textId="7D3296A8" w:rsidR="00BC4BD5" w:rsidRPr="00C33BA0" w:rsidRDefault="00BC4BD5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6/8</w:t>
                          </w:r>
                        </w:p>
                      </w:tc>
                    </w:tr>
                  </w:tbl>
                  <w:p w14:paraId="5E4FF766" w14:textId="77777777" w:rsidR="00BC4BD5" w:rsidRPr="00C33BA0" w:rsidRDefault="00BC4BD5">
                    <w:pPr>
                      <w:pStyle w:val="Zkladn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CF7"/>
    <w:multiLevelType w:val="multilevel"/>
    <w:tmpl w:val="7DF0ED48"/>
    <w:lvl w:ilvl="0">
      <w:start w:val="5"/>
      <w:numFmt w:val="decimal"/>
      <w:lvlText w:val="%1"/>
      <w:lvlJc w:val="left"/>
      <w:pPr>
        <w:ind w:left="617" w:hanging="4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495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416" w:hanging="495"/>
      </w:pPr>
      <w:rPr>
        <w:rFonts w:hint="default"/>
      </w:rPr>
    </w:lvl>
    <w:lvl w:ilvl="3">
      <w:numFmt w:val="bullet"/>
      <w:lvlText w:val="•"/>
      <w:lvlJc w:val="left"/>
      <w:pPr>
        <w:ind w:left="3314" w:hanging="495"/>
      </w:pPr>
      <w:rPr>
        <w:rFonts w:hint="default"/>
      </w:rPr>
    </w:lvl>
    <w:lvl w:ilvl="4">
      <w:numFmt w:val="bullet"/>
      <w:lvlText w:val="•"/>
      <w:lvlJc w:val="left"/>
      <w:pPr>
        <w:ind w:left="4212" w:hanging="495"/>
      </w:pPr>
      <w:rPr>
        <w:rFonts w:hint="default"/>
      </w:rPr>
    </w:lvl>
    <w:lvl w:ilvl="5">
      <w:numFmt w:val="bullet"/>
      <w:lvlText w:val="•"/>
      <w:lvlJc w:val="left"/>
      <w:pPr>
        <w:ind w:left="5110" w:hanging="495"/>
      </w:pPr>
      <w:rPr>
        <w:rFonts w:hint="default"/>
      </w:rPr>
    </w:lvl>
    <w:lvl w:ilvl="6">
      <w:numFmt w:val="bullet"/>
      <w:lvlText w:val="•"/>
      <w:lvlJc w:val="left"/>
      <w:pPr>
        <w:ind w:left="6008" w:hanging="495"/>
      </w:pPr>
      <w:rPr>
        <w:rFonts w:hint="default"/>
      </w:rPr>
    </w:lvl>
    <w:lvl w:ilvl="7">
      <w:numFmt w:val="bullet"/>
      <w:lvlText w:val="•"/>
      <w:lvlJc w:val="left"/>
      <w:pPr>
        <w:ind w:left="6906" w:hanging="495"/>
      </w:pPr>
      <w:rPr>
        <w:rFonts w:hint="default"/>
      </w:rPr>
    </w:lvl>
    <w:lvl w:ilvl="8">
      <w:numFmt w:val="bullet"/>
      <w:lvlText w:val="•"/>
      <w:lvlJc w:val="left"/>
      <w:pPr>
        <w:ind w:left="7804" w:hanging="495"/>
      </w:pPr>
      <w:rPr>
        <w:rFonts w:hint="default"/>
      </w:rPr>
    </w:lvl>
  </w:abstractNum>
  <w:abstractNum w:abstractNumId="1" w15:restartNumberingAfterBreak="0">
    <w:nsid w:val="123B05BB"/>
    <w:multiLevelType w:val="multilevel"/>
    <w:tmpl w:val="7D127AA8"/>
    <w:lvl w:ilvl="0">
      <w:start w:val="7"/>
      <w:numFmt w:val="decimal"/>
      <w:lvlText w:val="%1"/>
      <w:lvlJc w:val="left"/>
      <w:pPr>
        <w:ind w:left="617" w:hanging="4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495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416" w:hanging="495"/>
      </w:pPr>
      <w:rPr>
        <w:rFonts w:hint="default"/>
      </w:rPr>
    </w:lvl>
    <w:lvl w:ilvl="3">
      <w:numFmt w:val="bullet"/>
      <w:lvlText w:val="•"/>
      <w:lvlJc w:val="left"/>
      <w:pPr>
        <w:ind w:left="3314" w:hanging="495"/>
      </w:pPr>
      <w:rPr>
        <w:rFonts w:hint="default"/>
      </w:rPr>
    </w:lvl>
    <w:lvl w:ilvl="4">
      <w:numFmt w:val="bullet"/>
      <w:lvlText w:val="•"/>
      <w:lvlJc w:val="left"/>
      <w:pPr>
        <w:ind w:left="4212" w:hanging="495"/>
      </w:pPr>
      <w:rPr>
        <w:rFonts w:hint="default"/>
      </w:rPr>
    </w:lvl>
    <w:lvl w:ilvl="5">
      <w:numFmt w:val="bullet"/>
      <w:lvlText w:val="•"/>
      <w:lvlJc w:val="left"/>
      <w:pPr>
        <w:ind w:left="5110" w:hanging="495"/>
      </w:pPr>
      <w:rPr>
        <w:rFonts w:hint="default"/>
      </w:rPr>
    </w:lvl>
    <w:lvl w:ilvl="6">
      <w:numFmt w:val="bullet"/>
      <w:lvlText w:val="•"/>
      <w:lvlJc w:val="left"/>
      <w:pPr>
        <w:ind w:left="6008" w:hanging="495"/>
      </w:pPr>
      <w:rPr>
        <w:rFonts w:hint="default"/>
      </w:rPr>
    </w:lvl>
    <w:lvl w:ilvl="7">
      <w:numFmt w:val="bullet"/>
      <w:lvlText w:val="•"/>
      <w:lvlJc w:val="left"/>
      <w:pPr>
        <w:ind w:left="6906" w:hanging="495"/>
      </w:pPr>
      <w:rPr>
        <w:rFonts w:hint="default"/>
      </w:rPr>
    </w:lvl>
    <w:lvl w:ilvl="8">
      <w:numFmt w:val="bullet"/>
      <w:lvlText w:val="•"/>
      <w:lvlJc w:val="left"/>
      <w:pPr>
        <w:ind w:left="7804" w:hanging="495"/>
      </w:pPr>
      <w:rPr>
        <w:rFonts w:hint="default"/>
      </w:rPr>
    </w:lvl>
  </w:abstractNum>
  <w:abstractNum w:abstractNumId="2" w15:restartNumberingAfterBreak="0">
    <w:nsid w:val="185F1A34"/>
    <w:multiLevelType w:val="multilevel"/>
    <w:tmpl w:val="E5048B6C"/>
    <w:lvl w:ilvl="0">
      <w:start w:val="14"/>
      <w:numFmt w:val="decimal"/>
      <w:lvlText w:val="%1"/>
      <w:lvlJc w:val="left"/>
      <w:pPr>
        <w:ind w:left="761" w:hanging="6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639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528" w:hanging="639"/>
      </w:pPr>
      <w:rPr>
        <w:rFonts w:hint="default"/>
      </w:rPr>
    </w:lvl>
    <w:lvl w:ilvl="3">
      <w:numFmt w:val="bullet"/>
      <w:lvlText w:val="•"/>
      <w:lvlJc w:val="left"/>
      <w:pPr>
        <w:ind w:left="3412" w:hanging="639"/>
      </w:pPr>
      <w:rPr>
        <w:rFonts w:hint="default"/>
      </w:rPr>
    </w:lvl>
    <w:lvl w:ilvl="4">
      <w:numFmt w:val="bullet"/>
      <w:lvlText w:val="•"/>
      <w:lvlJc w:val="left"/>
      <w:pPr>
        <w:ind w:left="4296" w:hanging="639"/>
      </w:pPr>
      <w:rPr>
        <w:rFonts w:hint="default"/>
      </w:rPr>
    </w:lvl>
    <w:lvl w:ilvl="5">
      <w:numFmt w:val="bullet"/>
      <w:lvlText w:val="•"/>
      <w:lvlJc w:val="left"/>
      <w:pPr>
        <w:ind w:left="5180" w:hanging="639"/>
      </w:pPr>
      <w:rPr>
        <w:rFonts w:hint="default"/>
      </w:rPr>
    </w:lvl>
    <w:lvl w:ilvl="6">
      <w:numFmt w:val="bullet"/>
      <w:lvlText w:val="•"/>
      <w:lvlJc w:val="left"/>
      <w:pPr>
        <w:ind w:left="6064" w:hanging="639"/>
      </w:pPr>
      <w:rPr>
        <w:rFonts w:hint="default"/>
      </w:rPr>
    </w:lvl>
    <w:lvl w:ilvl="7">
      <w:numFmt w:val="bullet"/>
      <w:lvlText w:val="•"/>
      <w:lvlJc w:val="left"/>
      <w:pPr>
        <w:ind w:left="6948" w:hanging="639"/>
      </w:pPr>
      <w:rPr>
        <w:rFonts w:hint="default"/>
      </w:rPr>
    </w:lvl>
    <w:lvl w:ilvl="8">
      <w:numFmt w:val="bullet"/>
      <w:lvlText w:val="•"/>
      <w:lvlJc w:val="left"/>
      <w:pPr>
        <w:ind w:left="7832" w:hanging="639"/>
      </w:pPr>
      <w:rPr>
        <w:rFonts w:hint="default"/>
      </w:rPr>
    </w:lvl>
  </w:abstractNum>
  <w:abstractNum w:abstractNumId="3" w15:restartNumberingAfterBreak="0">
    <w:nsid w:val="1AC36596"/>
    <w:multiLevelType w:val="multilevel"/>
    <w:tmpl w:val="435C75E2"/>
    <w:lvl w:ilvl="0">
      <w:start w:val="2"/>
      <w:numFmt w:val="decimal"/>
      <w:lvlText w:val="%1"/>
      <w:lvlJc w:val="left"/>
      <w:pPr>
        <w:ind w:left="620" w:hanging="4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497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416" w:hanging="497"/>
      </w:pPr>
      <w:rPr>
        <w:rFonts w:hint="default"/>
      </w:rPr>
    </w:lvl>
    <w:lvl w:ilvl="3">
      <w:numFmt w:val="bullet"/>
      <w:lvlText w:val="•"/>
      <w:lvlJc w:val="left"/>
      <w:pPr>
        <w:ind w:left="3314" w:hanging="497"/>
      </w:pPr>
      <w:rPr>
        <w:rFonts w:hint="default"/>
      </w:rPr>
    </w:lvl>
    <w:lvl w:ilvl="4">
      <w:numFmt w:val="bullet"/>
      <w:lvlText w:val="•"/>
      <w:lvlJc w:val="left"/>
      <w:pPr>
        <w:ind w:left="4212" w:hanging="497"/>
      </w:pPr>
      <w:rPr>
        <w:rFonts w:hint="default"/>
      </w:rPr>
    </w:lvl>
    <w:lvl w:ilvl="5">
      <w:numFmt w:val="bullet"/>
      <w:lvlText w:val="•"/>
      <w:lvlJc w:val="left"/>
      <w:pPr>
        <w:ind w:left="5110" w:hanging="497"/>
      </w:pPr>
      <w:rPr>
        <w:rFonts w:hint="default"/>
      </w:rPr>
    </w:lvl>
    <w:lvl w:ilvl="6">
      <w:numFmt w:val="bullet"/>
      <w:lvlText w:val="•"/>
      <w:lvlJc w:val="left"/>
      <w:pPr>
        <w:ind w:left="6008" w:hanging="497"/>
      </w:pPr>
      <w:rPr>
        <w:rFonts w:hint="default"/>
      </w:rPr>
    </w:lvl>
    <w:lvl w:ilvl="7">
      <w:numFmt w:val="bullet"/>
      <w:lvlText w:val="•"/>
      <w:lvlJc w:val="left"/>
      <w:pPr>
        <w:ind w:left="6906" w:hanging="497"/>
      </w:pPr>
      <w:rPr>
        <w:rFonts w:hint="default"/>
      </w:rPr>
    </w:lvl>
    <w:lvl w:ilvl="8">
      <w:numFmt w:val="bullet"/>
      <w:lvlText w:val="•"/>
      <w:lvlJc w:val="left"/>
      <w:pPr>
        <w:ind w:left="7804" w:hanging="497"/>
      </w:pPr>
      <w:rPr>
        <w:rFonts w:hint="default"/>
      </w:rPr>
    </w:lvl>
  </w:abstractNum>
  <w:abstractNum w:abstractNumId="4" w15:restartNumberingAfterBreak="0">
    <w:nsid w:val="329543E4"/>
    <w:multiLevelType w:val="multilevel"/>
    <w:tmpl w:val="C540ABF8"/>
    <w:lvl w:ilvl="0">
      <w:start w:val="15"/>
      <w:numFmt w:val="decimal"/>
      <w:lvlText w:val="%1"/>
      <w:lvlJc w:val="left"/>
      <w:pPr>
        <w:ind w:left="123" w:hanging="7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" w:hanging="704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016" w:hanging="704"/>
      </w:pPr>
      <w:rPr>
        <w:rFonts w:hint="default"/>
      </w:rPr>
    </w:lvl>
    <w:lvl w:ilvl="3">
      <w:numFmt w:val="bullet"/>
      <w:lvlText w:val="•"/>
      <w:lvlJc w:val="left"/>
      <w:pPr>
        <w:ind w:left="2964" w:hanging="704"/>
      </w:pPr>
      <w:rPr>
        <w:rFonts w:hint="default"/>
      </w:rPr>
    </w:lvl>
    <w:lvl w:ilvl="4">
      <w:numFmt w:val="bullet"/>
      <w:lvlText w:val="•"/>
      <w:lvlJc w:val="left"/>
      <w:pPr>
        <w:ind w:left="3912" w:hanging="704"/>
      </w:pPr>
      <w:rPr>
        <w:rFonts w:hint="default"/>
      </w:rPr>
    </w:lvl>
    <w:lvl w:ilvl="5">
      <w:numFmt w:val="bullet"/>
      <w:lvlText w:val="•"/>
      <w:lvlJc w:val="left"/>
      <w:pPr>
        <w:ind w:left="4860" w:hanging="704"/>
      </w:pPr>
      <w:rPr>
        <w:rFonts w:hint="default"/>
      </w:rPr>
    </w:lvl>
    <w:lvl w:ilvl="6">
      <w:numFmt w:val="bullet"/>
      <w:lvlText w:val="•"/>
      <w:lvlJc w:val="left"/>
      <w:pPr>
        <w:ind w:left="5808" w:hanging="704"/>
      </w:pPr>
      <w:rPr>
        <w:rFonts w:hint="default"/>
      </w:rPr>
    </w:lvl>
    <w:lvl w:ilvl="7">
      <w:numFmt w:val="bullet"/>
      <w:lvlText w:val="•"/>
      <w:lvlJc w:val="left"/>
      <w:pPr>
        <w:ind w:left="6756" w:hanging="704"/>
      </w:pPr>
      <w:rPr>
        <w:rFonts w:hint="default"/>
      </w:rPr>
    </w:lvl>
    <w:lvl w:ilvl="8">
      <w:numFmt w:val="bullet"/>
      <w:lvlText w:val="•"/>
      <w:lvlJc w:val="left"/>
      <w:pPr>
        <w:ind w:left="7704" w:hanging="704"/>
      </w:pPr>
      <w:rPr>
        <w:rFonts w:hint="default"/>
      </w:rPr>
    </w:lvl>
  </w:abstractNum>
  <w:abstractNum w:abstractNumId="5" w15:restartNumberingAfterBreak="0">
    <w:nsid w:val="337139A8"/>
    <w:multiLevelType w:val="multilevel"/>
    <w:tmpl w:val="B864525E"/>
    <w:lvl w:ilvl="0">
      <w:start w:val="10"/>
      <w:numFmt w:val="decimal"/>
      <w:lvlText w:val="%1"/>
      <w:lvlJc w:val="left"/>
      <w:pPr>
        <w:ind w:left="761" w:hanging="6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639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528" w:hanging="639"/>
      </w:pPr>
      <w:rPr>
        <w:rFonts w:hint="default"/>
      </w:rPr>
    </w:lvl>
    <w:lvl w:ilvl="3">
      <w:numFmt w:val="bullet"/>
      <w:lvlText w:val="•"/>
      <w:lvlJc w:val="left"/>
      <w:pPr>
        <w:ind w:left="3412" w:hanging="639"/>
      </w:pPr>
      <w:rPr>
        <w:rFonts w:hint="default"/>
      </w:rPr>
    </w:lvl>
    <w:lvl w:ilvl="4">
      <w:numFmt w:val="bullet"/>
      <w:lvlText w:val="•"/>
      <w:lvlJc w:val="left"/>
      <w:pPr>
        <w:ind w:left="4296" w:hanging="639"/>
      </w:pPr>
      <w:rPr>
        <w:rFonts w:hint="default"/>
      </w:rPr>
    </w:lvl>
    <w:lvl w:ilvl="5">
      <w:numFmt w:val="bullet"/>
      <w:lvlText w:val="•"/>
      <w:lvlJc w:val="left"/>
      <w:pPr>
        <w:ind w:left="5180" w:hanging="639"/>
      </w:pPr>
      <w:rPr>
        <w:rFonts w:hint="default"/>
      </w:rPr>
    </w:lvl>
    <w:lvl w:ilvl="6">
      <w:numFmt w:val="bullet"/>
      <w:lvlText w:val="•"/>
      <w:lvlJc w:val="left"/>
      <w:pPr>
        <w:ind w:left="6064" w:hanging="639"/>
      </w:pPr>
      <w:rPr>
        <w:rFonts w:hint="default"/>
      </w:rPr>
    </w:lvl>
    <w:lvl w:ilvl="7">
      <w:numFmt w:val="bullet"/>
      <w:lvlText w:val="•"/>
      <w:lvlJc w:val="left"/>
      <w:pPr>
        <w:ind w:left="6948" w:hanging="639"/>
      </w:pPr>
      <w:rPr>
        <w:rFonts w:hint="default"/>
      </w:rPr>
    </w:lvl>
    <w:lvl w:ilvl="8">
      <w:numFmt w:val="bullet"/>
      <w:lvlText w:val="•"/>
      <w:lvlJc w:val="left"/>
      <w:pPr>
        <w:ind w:left="7832" w:hanging="639"/>
      </w:pPr>
      <w:rPr>
        <w:rFonts w:hint="default"/>
      </w:rPr>
    </w:lvl>
  </w:abstractNum>
  <w:abstractNum w:abstractNumId="6" w15:restartNumberingAfterBreak="0">
    <w:nsid w:val="33882921"/>
    <w:multiLevelType w:val="multilevel"/>
    <w:tmpl w:val="3B4A0414"/>
    <w:lvl w:ilvl="0">
      <w:start w:val="9"/>
      <w:numFmt w:val="decimal"/>
      <w:lvlText w:val="%1"/>
      <w:lvlJc w:val="left"/>
      <w:pPr>
        <w:ind w:left="620" w:hanging="4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497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416" w:hanging="497"/>
      </w:pPr>
      <w:rPr>
        <w:rFonts w:hint="default"/>
      </w:rPr>
    </w:lvl>
    <w:lvl w:ilvl="3">
      <w:numFmt w:val="bullet"/>
      <w:lvlText w:val="•"/>
      <w:lvlJc w:val="left"/>
      <w:pPr>
        <w:ind w:left="3314" w:hanging="497"/>
      </w:pPr>
      <w:rPr>
        <w:rFonts w:hint="default"/>
      </w:rPr>
    </w:lvl>
    <w:lvl w:ilvl="4">
      <w:numFmt w:val="bullet"/>
      <w:lvlText w:val="•"/>
      <w:lvlJc w:val="left"/>
      <w:pPr>
        <w:ind w:left="4212" w:hanging="497"/>
      </w:pPr>
      <w:rPr>
        <w:rFonts w:hint="default"/>
      </w:rPr>
    </w:lvl>
    <w:lvl w:ilvl="5">
      <w:numFmt w:val="bullet"/>
      <w:lvlText w:val="•"/>
      <w:lvlJc w:val="left"/>
      <w:pPr>
        <w:ind w:left="5110" w:hanging="497"/>
      </w:pPr>
      <w:rPr>
        <w:rFonts w:hint="default"/>
      </w:rPr>
    </w:lvl>
    <w:lvl w:ilvl="6">
      <w:numFmt w:val="bullet"/>
      <w:lvlText w:val="•"/>
      <w:lvlJc w:val="left"/>
      <w:pPr>
        <w:ind w:left="6008" w:hanging="497"/>
      </w:pPr>
      <w:rPr>
        <w:rFonts w:hint="default"/>
      </w:rPr>
    </w:lvl>
    <w:lvl w:ilvl="7">
      <w:numFmt w:val="bullet"/>
      <w:lvlText w:val="•"/>
      <w:lvlJc w:val="left"/>
      <w:pPr>
        <w:ind w:left="6906" w:hanging="497"/>
      </w:pPr>
      <w:rPr>
        <w:rFonts w:hint="default"/>
      </w:rPr>
    </w:lvl>
    <w:lvl w:ilvl="8">
      <w:numFmt w:val="bullet"/>
      <w:lvlText w:val="•"/>
      <w:lvlJc w:val="left"/>
      <w:pPr>
        <w:ind w:left="7804" w:hanging="497"/>
      </w:pPr>
      <w:rPr>
        <w:rFonts w:hint="default"/>
      </w:rPr>
    </w:lvl>
  </w:abstractNum>
  <w:abstractNum w:abstractNumId="7" w15:restartNumberingAfterBreak="0">
    <w:nsid w:val="34554E41"/>
    <w:multiLevelType w:val="multilevel"/>
    <w:tmpl w:val="C02AB3AC"/>
    <w:lvl w:ilvl="0">
      <w:start w:val="3"/>
      <w:numFmt w:val="decimal"/>
      <w:lvlText w:val="%1"/>
      <w:lvlJc w:val="left"/>
      <w:pPr>
        <w:ind w:left="617" w:hanging="4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495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416" w:hanging="495"/>
      </w:pPr>
      <w:rPr>
        <w:rFonts w:hint="default"/>
      </w:rPr>
    </w:lvl>
    <w:lvl w:ilvl="3">
      <w:numFmt w:val="bullet"/>
      <w:lvlText w:val="•"/>
      <w:lvlJc w:val="left"/>
      <w:pPr>
        <w:ind w:left="3314" w:hanging="495"/>
      </w:pPr>
      <w:rPr>
        <w:rFonts w:hint="default"/>
      </w:rPr>
    </w:lvl>
    <w:lvl w:ilvl="4">
      <w:numFmt w:val="bullet"/>
      <w:lvlText w:val="•"/>
      <w:lvlJc w:val="left"/>
      <w:pPr>
        <w:ind w:left="4212" w:hanging="495"/>
      </w:pPr>
      <w:rPr>
        <w:rFonts w:hint="default"/>
      </w:rPr>
    </w:lvl>
    <w:lvl w:ilvl="5">
      <w:numFmt w:val="bullet"/>
      <w:lvlText w:val="•"/>
      <w:lvlJc w:val="left"/>
      <w:pPr>
        <w:ind w:left="5110" w:hanging="495"/>
      </w:pPr>
      <w:rPr>
        <w:rFonts w:hint="default"/>
      </w:rPr>
    </w:lvl>
    <w:lvl w:ilvl="6">
      <w:numFmt w:val="bullet"/>
      <w:lvlText w:val="•"/>
      <w:lvlJc w:val="left"/>
      <w:pPr>
        <w:ind w:left="6008" w:hanging="495"/>
      </w:pPr>
      <w:rPr>
        <w:rFonts w:hint="default"/>
      </w:rPr>
    </w:lvl>
    <w:lvl w:ilvl="7">
      <w:numFmt w:val="bullet"/>
      <w:lvlText w:val="•"/>
      <w:lvlJc w:val="left"/>
      <w:pPr>
        <w:ind w:left="6906" w:hanging="495"/>
      </w:pPr>
      <w:rPr>
        <w:rFonts w:hint="default"/>
      </w:rPr>
    </w:lvl>
    <w:lvl w:ilvl="8">
      <w:numFmt w:val="bullet"/>
      <w:lvlText w:val="•"/>
      <w:lvlJc w:val="left"/>
      <w:pPr>
        <w:ind w:left="7804" w:hanging="495"/>
      </w:pPr>
      <w:rPr>
        <w:rFonts w:hint="default"/>
      </w:rPr>
    </w:lvl>
  </w:abstractNum>
  <w:abstractNum w:abstractNumId="8" w15:restartNumberingAfterBreak="0">
    <w:nsid w:val="37DB1943"/>
    <w:multiLevelType w:val="multilevel"/>
    <w:tmpl w:val="7D5474F2"/>
    <w:lvl w:ilvl="0">
      <w:start w:val="4"/>
      <w:numFmt w:val="decimal"/>
      <w:lvlText w:val="%1"/>
      <w:lvlJc w:val="left"/>
      <w:pPr>
        <w:ind w:left="617" w:hanging="4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495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416" w:hanging="495"/>
      </w:pPr>
      <w:rPr>
        <w:rFonts w:hint="default"/>
      </w:rPr>
    </w:lvl>
    <w:lvl w:ilvl="3">
      <w:numFmt w:val="bullet"/>
      <w:lvlText w:val="•"/>
      <w:lvlJc w:val="left"/>
      <w:pPr>
        <w:ind w:left="3314" w:hanging="495"/>
      </w:pPr>
      <w:rPr>
        <w:rFonts w:hint="default"/>
      </w:rPr>
    </w:lvl>
    <w:lvl w:ilvl="4">
      <w:numFmt w:val="bullet"/>
      <w:lvlText w:val="•"/>
      <w:lvlJc w:val="left"/>
      <w:pPr>
        <w:ind w:left="4212" w:hanging="495"/>
      </w:pPr>
      <w:rPr>
        <w:rFonts w:hint="default"/>
      </w:rPr>
    </w:lvl>
    <w:lvl w:ilvl="5">
      <w:numFmt w:val="bullet"/>
      <w:lvlText w:val="•"/>
      <w:lvlJc w:val="left"/>
      <w:pPr>
        <w:ind w:left="5110" w:hanging="495"/>
      </w:pPr>
      <w:rPr>
        <w:rFonts w:hint="default"/>
      </w:rPr>
    </w:lvl>
    <w:lvl w:ilvl="6">
      <w:numFmt w:val="bullet"/>
      <w:lvlText w:val="•"/>
      <w:lvlJc w:val="left"/>
      <w:pPr>
        <w:ind w:left="6008" w:hanging="495"/>
      </w:pPr>
      <w:rPr>
        <w:rFonts w:hint="default"/>
      </w:rPr>
    </w:lvl>
    <w:lvl w:ilvl="7">
      <w:numFmt w:val="bullet"/>
      <w:lvlText w:val="•"/>
      <w:lvlJc w:val="left"/>
      <w:pPr>
        <w:ind w:left="6906" w:hanging="495"/>
      </w:pPr>
      <w:rPr>
        <w:rFonts w:hint="default"/>
      </w:rPr>
    </w:lvl>
    <w:lvl w:ilvl="8">
      <w:numFmt w:val="bullet"/>
      <w:lvlText w:val="•"/>
      <w:lvlJc w:val="left"/>
      <w:pPr>
        <w:ind w:left="7804" w:hanging="495"/>
      </w:pPr>
      <w:rPr>
        <w:rFonts w:hint="default"/>
      </w:rPr>
    </w:lvl>
  </w:abstractNum>
  <w:abstractNum w:abstractNumId="9" w15:restartNumberingAfterBreak="0">
    <w:nsid w:val="51CC4E4F"/>
    <w:multiLevelType w:val="multilevel"/>
    <w:tmpl w:val="07BE78C0"/>
    <w:lvl w:ilvl="0">
      <w:start w:val="8"/>
      <w:numFmt w:val="decimal"/>
      <w:lvlText w:val="%1"/>
      <w:lvlJc w:val="left"/>
      <w:pPr>
        <w:ind w:left="620" w:hanging="4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497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416" w:hanging="497"/>
      </w:pPr>
      <w:rPr>
        <w:rFonts w:hint="default"/>
      </w:rPr>
    </w:lvl>
    <w:lvl w:ilvl="3">
      <w:numFmt w:val="bullet"/>
      <w:lvlText w:val="•"/>
      <w:lvlJc w:val="left"/>
      <w:pPr>
        <w:ind w:left="3314" w:hanging="497"/>
      </w:pPr>
      <w:rPr>
        <w:rFonts w:hint="default"/>
      </w:rPr>
    </w:lvl>
    <w:lvl w:ilvl="4">
      <w:numFmt w:val="bullet"/>
      <w:lvlText w:val="•"/>
      <w:lvlJc w:val="left"/>
      <w:pPr>
        <w:ind w:left="4212" w:hanging="497"/>
      </w:pPr>
      <w:rPr>
        <w:rFonts w:hint="default"/>
      </w:rPr>
    </w:lvl>
    <w:lvl w:ilvl="5">
      <w:numFmt w:val="bullet"/>
      <w:lvlText w:val="•"/>
      <w:lvlJc w:val="left"/>
      <w:pPr>
        <w:ind w:left="5110" w:hanging="497"/>
      </w:pPr>
      <w:rPr>
        <w:rFonts w:hint="default"/>
      </w:rPr>
    </w:lvl>
    <w:lvl w:ilvl="6">
      <w:numFmt w:val="bullet"/>
      <w:lvlText w:val="•"/>
      <w:lvlJc w:val="left"/>
      <w:pPr>
        <w:ind w:left="6008" w:hanging="497"/>
      </w:pPr>
      <w:rPr>
        <w:rFonts w:hint="default"/>
      </w:rPr>
    </w:lvl>
    <w:lvl w:ilvl="7">
      <w:numFmt w:val="bullet"/>
      <w:lvlText w:val="•"/>
      <w:lvlJc w:val="left"/>
      <w:pPr>
        <w:ind w:left="6906" w:hanging="497"/>
      </w:pPr>
      <w:rPr>
        <w:rFonts w:hint="default"/>
      </w:rPr>
    </w:lvl>
    <w:lvl w:ilvl="8">
      <w:numFmt w:val="bullet"/>
      <w:lvlText w:val="•"/>
      <w:lvlJc w:val="left"/>
      <w:pPr>
        <w:ind w:left="7804" w:hanging="497"/>
      </w:pPr>
      <w:rPr>
        <w:rFonts w:hint="default"/>
      </w:rPr>
    </w:lvl>
  </w:abstractNum>
  <w:abstractNum w:abstractNumId="10" w15:restartNumberingAfterBreak="0">
    <w:nsid w:val="5516651E"/>
    <w:multiLevelType w:val="multilevel"/>
    <w:tmpl w:val="01E4FBFC"/>
    <w:lvl w:ilvl="0">
      <w:start w:val="12"/>
      <w:numFmt w:val="decimal"/>
      <w:lvlText w:val="%1"/>
      <w:lvlJc w:val="left"/>
      <w:pPr>
        <w:ind w:left="759" w:hanging="6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636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528" w:hanging="636"/>
      </w:pPr>
      <w:rPr>
        <w:rFonts w:hint="default"/>
      </w:rPr>
    </w:lvl>
    <w:lvl w:ilvl="3">
      <w:numFmt w:val="bullet"/>
      <w:lvlText w:val="•"/>
      <w:lvlJc w:val="left"/>
      <w:pPr>
        <w:ind w:left="3412" w:hanging="636"/>
      </w:pPr>
      <w:rPr>
        <w:rFonts w:hint="default"/>
      </w:rPr>
    </w:lvl>
    <w:lvl w:ilvl="4">
      <w:numFmt w:val="bullet"/>
      <w:lvlText w:val="•"/>
      <w:lvlJc w:val="left"/>
      <w:pPr>
        <w:ind w:left="4296" w:hanging="636"/>
      </w:pPr>
      <w:rPr>
        <w:rFonts w:hint="default"/>
      </w:rPr>
    </w:lvl>
    <w:lvl w:ilvl="5">
      <w:numFmt w:val="bullet"/>
      <w:lvlText w:val="•"/>
      <w:lvlJc w:val="left"/>
      <w:pPr>
        <w:ind w:left="5180" w:hanging="636"/>
      </w:pPr>
      <w:rPr>
        <w:rFonts w:hint="default"/>
      </w:rPr>
    </w:lvl>
    <w:lvl w:ilvl="6">
      <w:numFmt w:val="bullet"/>
      <w:lvlText w:val="•"/>
      <w:lvlJc w:val="left"/>
      <w:pPr>
        <w:ind w:left="6064" w:hanging="636"/>
      </w:pPr>
      <w:rPr>
        <w:rFonts w:hint="default"/>
      </w:rPr>
    </w:lvl>
    <w:lvl w:ilvl="7">
      <w:numFmt w:val="bullet"/>
      <w:lvlText w:val="•"/>
      <w:lvlJc w:val="left"/>
      <w:pPr>
        <w:ind w:left="6948" w:hanging="636"/>
      </w:pPr>
      <w:rPr>
        <w:rFonts w:hint="default"/>
      </w:rPr>
    </w:lvl>
    <w:lvl w:ilvl="8">
      <w:numFmt w:val="bullet"/>
      <w:lvlText w:val="•"/>
      <w:lvlJc w:val="left"/>
      <w:pPr>
        <w:ind w:left="7832" w:hanging="636"/>
      </w:pPr>
      <w:rPr>
        <w:rFonts w:hint="default"/>
      </w:rPr>
    </w:lvl>
  </w:abstractNum>
  <w:abstractNum w:abstractNumId="11" w15:restartNumberingAfterBreak="0">
    <w:nsid w:val="590A0AF3"/>
    <w:multiLevelType w:val="multilevel"/>
    <w:tmpl w:val="97B6CCDE"/>
    <w:lvl w:ilvl="0">
      <w:start w:val="14"/>
      <w:numFmt w:val="decimal"/>
      <w:lvlText w:val="%1"/>
      <w:lvlJc w:val="left"/>
      <w:pPr>
        <w:ind w:left="761" w:hanging="6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639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528" w:hanging="639"/>
      </w:pPr>
      <w:rPr>
        <w:rFonts w:hint="default"/>
      </w:rPr>
    </w:lvl>
    <w:lvl w:ilvl="3">
      <w:numFmt w:val="bullet"/>
      <w:lvlText w:val="•"/>
      <w:lvlJc w:val="left"/>
      <w:pPr>
        <w:ind w:left="3412" w:hanging="639"/>
      </w:pPr>
      <w:rPr>
        <w:rFonts w:hint="default"/>
      </w:rPr>
    </w:lvl>
    <w:lvl w:ilvl="4">
      <w:numFmt w:val="bullet"/>
      <w:lvlText w:val="•"/>
      <w:lvlJc w:val="left"/>
      <w:pPr>
        <w:ind w:left="4296" w:hanging="639"/>
      </w:pPr>
      <w:rPr>
        <w:rFonts w:hint="default"/>
      </w:rPr>
    </w:lvl>
    <w:lvl w:ilvl="5">
      <w:numFmt w:val="bullet"/>
      <w:lvlText w:val="•"/>
      <w:lvlJc w:val="left"/>
      <w:pPr>
        <w:ind w:left="5180" w:hanging="639"/>
      </w:pPr>
      <w:rPr>
        <w:rFonts w:hint="default"/>
      </w:rPr>
    </w:lvl>
    <w:lvl w:ilvl="6">
      <w:numFmt w:val="bullet"/>
      <w:lvlText w:val="•"/>
      <w:lvlJc w:val="left"/>
      <w:pPr>
        <w:ind w:left="6064" w:hanging="639"/>
      </w:pPr>
      <w:rPr>
        <w:rFonts w:hint="default"/>
      </w:rPr>
    </w:lvl>
    <w:lvl w:ilvl="7">
      <w:numFmt w:val="bullet"/>
      <w:lvlText w:val="•"/>
      <w:lvlJc w:val="left"/>
      <w:pPr>
        <w:ind w:left="6948" w:hanging="639"/>
      </w:pPr>
      <w:rPr>
        <w:rFonts w:hint="default"/>
      </w:rPr>
    </w:lvl>
    <w:lvl w:ilvl="8">
      <w:numFmt w:val="bullet"/>
      <w:lvlText w:val="•"/>
      <w:lvlJc w:val="left"/>
      <w:pPr>
        <w:ind w:left="7832" w:hanging="639"/>
      </w:pPr>
      <w:rPr>
        <w:rFonts w:hint="default"/>
      </w:rPr>
    </w:lvl>
  </w:abstractNum>
  <w:abstractNum w:abstractNumId="12" w15:restartNumberingAfterBreak="0">
    <w:nsid w:val="5B0C35CC"/>
    <w:multiLevelType w:val="multilevel"/>
    <w:tmpl w:val="DAC8EC4A"/>
    <w:lvl w:ilvl="0">
      <w:start w:val="1"/>
      <w:numFmt w:val="decimal"/>
      <w:lvlText w:val="%1"/>
      <w:lvlJc w:val="left"/>
      <w:pPr>
        <w:ind w:left="617" w:hanging="4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495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416" w:hanging="495"/>
      </w:pPr>
      <w:rPr>
        <w:rFonts w:hint="default"/>
      </w:rPr>
    </w:lvl>
    <w:lvl w:ilvl="3">
      <w:numFmt w:val="bullet"/>
      <w:lvlText w:val="•"/>
      <w:lvlJc w:val="left"/>
      <w:pPr>
        <w:ind w:left="3314" w:hanging="495"/>
      </w:pPr>
      <w:rPr>
        <w:rFonts w:hint="default"/>
      </w:rPr>
    </w:lvl>
    <w:lvl w:ilvl="4">
      <w:numFmt w:val="bullet"/>
      <w:lvlText w:val="•"/>
      <w:lvlJc w:val="left"/>
      <w:pPr>
        <w:ind w:left="4212" w:hanging="495"/>
      </w:pPr>
      <w:rPr>
        <w:rFonts w:hint="default"/>
      </w:rPr>
    </w:lvl>
    <w:lvl w:ilvl="5">
      <w:numFmt w:val="bullet"/>
      <w:lvlText w:val="•"/>
      <w:lvlJc w:val="left"/>
      <w:pPr>
        <w:ind w:left="5110" w:hanging="495"/>
      </w:pPr>
      <w:rPr>
        <w:rFonts w:hint="default"/>
      </w:rPr>
    </w:lvl>
    <w:lvl w:ilvl="6">
      <w:numFmt w:val="bullet"/>
      <w:lvlText w:val="•"/>
      <w:lvlJc w:val="left"/>
      <w:pPr>
        <w:ind w:left="6008" w:hanging="495"/>
      </w:pPr>
      <w:rPr>
        <w:rFonts w:hint="default"/>
      </w:rPr>
    </w:lvl>
    <w:lvl w:ilvl="7">
      <w:numFmt w:val="bullet"/>
      <w:lvlText w:val="•"/>
      <w:lvlJc w:val="left"/>
      <w:pPr>
        <w:ind w:left="6906" w:hanging="495"/>
      </w:pPr>
      <w:rPr>
        <w:rFonts w:hint="default"/>
      </w:rPr>
    </w:lvl>
    <w:lvl w:ilvl="8">
      <w:numFmt w:val="bullet"/>
      <w:lvlText w:val="•"/>
      <w:lvlJc w:val="left"/>
      <w:pPr>
        <w:ind w:left="7804" w:hanging="495"/>
      </w:pPr>
      <w:rPr>
        <w:rFonts w:hint="default"/>
      </w:rPr>
    </w:lvl>
  </w:abstractNum>
  <w:abstractNum w:abstractNumId="13" w15:restartNumberingAfterBreak="0">
    <w:nsid w:val="5B476E2E"/>
    <w:multiLevelType w:val="multilevel"/>
    <w:tmpl w:val="862A6A7C"/>
    <w:lvl w:ilvl="0">
      <w:start w:val="6"/>
      <w:numFmt w:val="decimal"/>
      <w:lvlText w:val="%1"/>
      <w:lvlJc w:val="left"/>
      <w:pPr>
        <w:ind w:left="617" w:hanging="4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495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416" w:hanging="495"/>
      </w:pPr>
      <w:rPr>
        <w:rFonts w:hint="default"/>
      </w:rPr>
    </w:lvl>
    <w:lvl w:ilvl="3">
      <w:numFmt w:val="bullet"/>
      <w:lvlText w:val="•"/>
      <w:lvlJc w:val="left"/>
      <w:pPr>
        <w:ind w:left="3314" w:hanging="495"/>
      </w:pPr>
      <w:rPr>
        <w:rFonts w:hint="default"/>
      </w:rPr>
    </w:lvl>
    <w:lvl w:ilvl="4">
      <w:numFmt w:val="bullet"/>
      <w:lvlText w:val="•"/>
      <w:lvlJc w:val="left"/>
      <w:pPr>
        <w:ind w:left="4212" w:hanging="495"/>
      </w:pPr>
      <w:rPr>
        <w:rFonts w:hint="default"/>
      </w:rPr>
    </w:lvl>
    <w:lvl w:ilvl="5">
      <w:numFmt w:val="bullet"/>
      <w:lvlText w:val="•"/>
      <w:lvlJc w:val="left"/>
      <w:pPr>
        <w:ind w:left="5110" w:hanging="495"/>
      </w:pPr>
      <w:rPr>
        <w:rFonts w:hint="default"/>
      </w:rPr>
    </w:lvl>
    <w:lvl w:ilvl="6">
      <w:numFmt w:val="bullet"/>
      <w:lvlText w:val="•"/>
      <w:lvlJc w:val="left"/>
      <w:pPr>
        <w:ind w:left="6008" w:hanging="495"/>
      </w:pPr>
      <w:rPr>
        <w:rFonts w:hint="default"/>
      </w:rPr>
    </w:lvl>
    <w:lvl w:ilvl="7">
      <w:numFmt w:val="bullet"/>
      <w:lvlText w:val="•"/>
      <w:lvlJc w:val="left"/>
      <w:pPr>
        <w:ind w:left="6906" w:hanging="495"/>
      </w:pPr>
      <w:rPr>
        <w:rFonts w:hint="default"/>
      </w:rPr>
    </w:lvl>
    <w:lvl w:ilvl="8">
      <w:numFmt w:val="bullet"/>
      <w:lvlText w:val="•"/>
      <w:lvlJc w:val="left"/>
      <w:pPr>
        <w:ind w:left="7804" w:hanging="49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13"/>
  </w:num>
  <w:num w:numId="10">
    <w:abstractNumId w:val="0"/>
  </w:num>
  <w:num w:numId="11">
    <w:abstractNumId w:val="8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4" w:checkStyle="0"/>
  <w:defaultTabStop w:val="720"/>
  <w:hyphenationZone w:val="425"/>
  <w:doNotHyphenateCaps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49"/>
    <w:rsid w:val="00000049"/>
    <w:rsid w:val="00072C2C"/>
    <w:rsid w:val="000F31DB"/>
    <w:rsid w:val="001716E4"/>
    <w:rsid w:val="00187F9F"/>
    <w:rsid w:val="001C679F"/>
    <w:rsid w:val="005027F3"/>
    <w:rsid w:val="00641B4A"/>
    <w:rsid w:val="006B4FCF"/>
    <w:rsid w:val="00A90485"/>
    <w:rsid w:val="00B00D13"/>
    <w:rsid w:val="00BC4BD5"/>
    <w:rsid w:val="00BE39D3"/>
    <w:rsid w:val="00C33BA0"/>
    <w:rsid w:val="00D35DB0"/>
    <w:rsid w:val="00E7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9E5A2"/>
  <w15:docId w15:val="{0D3455E0-7404-4D33-AB08-F5244CB9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9"/>
    <w:qFormat/>
    <w:pPr>
      <w:spacing w:line="243" w:lineRule="exact"/>
      <w:ind w:left="123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23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43" w:lineRule="exact"/>
      <w:ind w:left="617" w:hanging="639"/>
    </w:pPr>
  </w:style>
  <w:style w:type="paragraph" w:customStyle="1" w:styleId="TableParagraph">
    <w:name w:val="Table Paragraph"/>
    <w:basedOn w:val="Normln"/>
    <w:uiPriority w:val="1"/>
    <w:qFormat/>
    <w:pPr>
      <w:spacing w:line="197" w:lineRule="exact"/>
      <w:ind w:left="35"/>
    </w:pPr>
  </w:style>
  <w:style w:type="paragraph" w:styleId="Zhlav">
    <w:name w:val="header"/>
    <w:basedOn w:val="Normln"/>
    <w:link w:val="ZhlavChar"/>
    <w:uiPriority w:val="99"/>
    <w:unhideWhenUsed/>
    <w:rsid w:val="00C3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3BA0"/>
    <w:rPr>
      <w:rFonts w:ascii="Verdana" w:eastAsia="Verdana" w:hAnsi="Verdana" w:cs="Verdana"/>
    </w:rPr>
  </w:style>
  <w:style w:type="paragraph" w:styleId="Zpat">
    <w:name w:val="footer"/>
    <w:basedOn w:val="Normln"/>
    <w:link w:val="ZpatChar"/>
    <w:uiPriority w:val="99"/>
    <w:unhideWhenUsed/>
    <w:rsid w:val="00C3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3BA0"/>
    <w:rPr>
      <w:rFonts w:ascii="Verdana" w:eastAsia="Verdana" w:hAnsi="Verdana" w:cs="Verdan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C4BD5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gniochron.e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mailto:reach@isotop.p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AE07-CBE2-4B1E-88FF-B2DC4442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2130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kch_Furex_ABC_Furex_ABC_Standard_Furex_Pro_EN_11_10_2019</vt:lpstr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kch_Furex_ABC_Furex_ABC_Standard_Furex_Pro_EN_11_10_2019</dc:title>
  <dc:creator>Joanna_M</dc:creator>
  <cp:lastModifiedBy>Bilikova Zuzana</cp:lastModifiedBy>
  <cp:revision>2</cp:revision>
  <dcterms:created xsi:type="dcterms:W3CDTF">2021-04-14T11:45:00Z</dcterms:created>
  <dcterms:modified xsi:type="dcterms:W3CDTF">2021-04-14T11:45:00Z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2021-04-08T00:00:00Z</vt:filetime>
  </property>
</Properties>
</file>