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0A7" w:rsidRPr="00C800AE" w:rsidRDefault="004650A7" w:rsidP="00B9167C">
      <w:pPr>
        <w:pStyle w:val="Bezmezer"/>
        <w:jc w:val="both"/>
        <w:rPr>
          <w:rFonts w:ascii="Arial" w:hAnsi="Arial" w:cs="Arial"/>
          <w:sz w:val="16"/>
          <w:szCs w:val="16"/>
          <w:lang w:eastAsia="cs-CZ"/>
        </w:rPr>
      </w:pPr>
      <w:r w:rsidRPr="00C800AE">
        <w:rPr>
          <w:rFonts w:ascii="Arial" w:hAnsi="Arial" w:cs="Arial"/>
          <w:sz w:val="16"/>
          <w:szCs w:val="16"/>
          <w:lang w:eastAsia="cs-CZ"/>
        </w:rPr>
        <w:t>Vážený zákazníku,</w:t>
      </w:r>
    </w:p>
    <w:p w:rsidR="00B9167C" w:rsidRPr="00C800AE" w:rsidRDefault="00B9167C" w:rsidP="00B9167C">
      <w:pPr>
        <w:pStyle w:val="Bezmezer"/>
        <w:jc w:val="both"/>
        <w:rPr>
          <w:rFonts w:ascii="Arial" w:hAnsi="Arial" w:cs="Arial"/>
          <w:sz w:val="16"/>
          <w:szCs w:val="16"/>
          <w:lang w:eastAsia="cs-CZ"/>
        </w:rPr>
      </w:pPr>
    </w:p>
    <w:p w:rsidR="004650A7" w:rsidRPr="00C800AE" w:rsidRDefault="004650A7" w:rsidP="00B9167C">
      <w:pPr>
        <w:pStyle w:val="Bezmezer"/>
        <w:jc w:val="both"/>
        <w:rPr>
          <w:rFonts w:ascii="Arial" w:hAnsi="Arial" w:cs="Arial"/>
          <w:sz w:val="16"/>
          <w:szCs w:val="16"/>
          <w:lang w:eastAsia="cs-CZ"/>
        </w:rPr>
      </w:pPr>
      <w:r w:rsidRPr="00C800AE">
        <w:rPr>
          <w:rFonts w:ascii="Arial" w:hAnsi="Arial" w:cs="Arial"/>
          <w:sz w:val="16"/>
          <w:szCs w:val="16"/>
          <w:lang w:eastAsia="cs-CZ"/>
        </w:rPr>
        <w:t>děkujeme, že jste si k renovaci světlometů vybral naší sadu!</w:t>
      </w:r>
    </w:p>
    <w:p w:rsidR="00B9167C" w:rsidRPr="00C800AE" w:rsidRDefault="00B9167C" w:rsidP="00B9167C">
      <w:pPr>
        <w:pStyle w:val="Bezmezer"/>
        <w:jc w:val="both"/>
        <w:rPr>
          <w:rFonts w:ascii="Arial" w:hAnsi="Arial" w:cs="Arial"/>
          <w:sz w:val="16"/>
          <w:szCs w:val="16"/>
          <w:lang w:eastAsia="cs-CZ"/>
        </w:rPr>
      </w:pPr>
    </w:p>
    <w:p w:rsidR="004650A7" w:rsidRPr="00C800AE" w:rsidRDefault="004650A7" w:rsidP="00B9167C">
      <w:pPr>
        <w:pStyle w:val="Bezmezer"/>
        <w:jc w:val="both"/>
        <w:rPr>
          <w:rFonts w:ascii="Arial" w:hAnsi="Arial" w:cs="Arial"/>
          <w:b/>
          <w:caps/>
          <w:sz w:val="16"/>
          <w:szCs w:val="16"/>
          <w:lang w:eastAsia="cs-CZ"/>
        </w:rPr>
      </w:pPr>
      <w:r w:rsidRPr="00C800AE">
        <w:rPr>
          <w:rFonts w:ascii="Arial" w:hAnsi="Arial" w:cs="Arial"/>
          <w:b/>
          <w:caps/>
          <w:sz w:val="16"/>
          <w:szCs w:val="16"/>
          <w:lang w:eastAsia="cs-CZ"/>
        </w:rPr>
        <w:t>POMOCÍ NAŠÍ SADY DOCÍLÍTE OBNOVENÍ PERFEKTNÍHO VZHLEDU SVĚTLOMETŮ!</w:t>
      </w:r>
    </w:p>
    <w:p w:rsidR="00B9167C" w:rsidRPr="00C800AE" w:rsidRDefault="00B9167C" w:rsidP="00B9167C">
      <w:pPr>
        <w:pStyle w:val="Bezmezer"/>
        <w:jc w:val="both"/>
        <w:rPr>
          <w:rFonts w:ascii="Arial" w:hAnsi="Arial" w:cs="Arial"/>
          <w:sz w:val="16"/>
          <w:szCs w:val="16"/>
          <w:lang w:eastAsia="cs-CZ"/>
        </w:rPr>
      </w:pPr>
    </w:p>
    <w:p w:rsidR="004650A7" w:rsidRPr="00C800AE" w:rsidRDefault="004650A7" w:rsidP="00B9167C">
      <w:pPr>
        <w:pStyle w:val="Bezmezer"/>
        <w:jc w:val="both"/>
        <w:rPr>
          <w:rFonts w:ascii="Arial" w:hAnsi="Arial" w:cs="Arial"/>
          <w:b/>
          <w:bCs/>
          <w:sz w:val="16"/>
          <w:szCs w:val="16"/>
          <w:lang w:eastAsia="cs-CZ"/>
        </w:rPr>
      </w:pPr>
      <w:r w:rsidRPr="00C800AE">
        <w:rPr>
          <w:rFonts w:ascii="Arial" w:hAnsi="Arial" w:cs="Arial"/>
          <w:b/>
          <w:bCs/>
          <w:sz w:val="16"/>
          <w:szCs w:val="16"/>
          <w:lang w:eastAsia="cs-CZ"/>
        </w:rPr>
        <w:t>Naše leštící pasta a ochranný vosk byly pečlivě vybrány a vyzkoušeny z množství produktů světových</w:t>
      </w:r>
      <w:r w:rsidR="003C6253" w:rsidRPr="00C800AE">
        <w:rPr>
          <w:rFonts w:ascii="Arial" w:hAnsi="Arial" w:cs="Arial"/>
          <w:b/>
          <w:bCs/>
          <w:sz w:val="16"/>
          <w:szCs w:val="16"/>
          <w:lang w:eastAsia="cs-CZ"/>
        </w:rPr>
        <w:t xml:space="preserve"> a domácích </w:t>
      </w:r>
      <w:r w:rsidRPr="00C800AE">
        <w:rPr>
          <w:rFonts w:ascii="Arial" w:hAnsi="Arial" w:cs="Arial"/>
          <w:b/>
          <w:bCs/>
          <w:sz w:val="16"/>
          <w:szCs w:val="16"/>
          <w:lang w:eastAsia="cs-CZ"/>
        </w:rPr>
        <w:t xml:space="preserve"> výrobců.</w:t>
      </w:r>
    </w:p>
    <w:p w:rsidR="00B9167C" w:rsidRPr="00C800AE" w:rsidRDefault="00B9167C" w:rsidP="00B9167C">
      <w:pPr>
        <w:pStyle w:val="Bezmezer"/>
        <w:jc w:val="both"/>
        <w:rPr>
          <w:rFonts w:ascii="Arial" w:hAnsi="Arial" w:cs="Arial"/>
          <w:sz w:val="16"/>
          <w:szCs w:val="16"/>
          <w:lang w:eastAsia="cs-CZ"/>
        </w:rPr>
      </w:pPr>
    </w:p>
    <w:p w:rsidR="00B9167C" w:rsidRPr="00C800AE" w:rsidRDefault="00B9167C" w:rsidP="00B9167C">
      <w:pPr>
        <w:pStyle w:val="Bezmezer"/>
        <w:jc w:val="both"/>
        <w:rPr>
          <w:rFonts w:ascii="Arial" w:hAnsi="Arial" w:cs="Arial"/>
          <w:sz w:val="16"/>
          <w:szCs w:val="16"/>
          <w:lang w:eastAsia="cs-CZ"/>
        </w:rPr>
      </w:pPr>
      <w:r w:rsidRPr="00C800AE">
        <w:rPr>
          <w:rFonts w:ascii="Arial" w:hAnsi="Arial" w:cs="Arial"/>
          <w:b/>
          <w:sz w:val="16"/>
          <w:szCs w:val="16"/>
          <w:lang w:eastAsia="cs-CZ"/>
        </w:rPr>
        <w:t>L</w:t>
      </w:r>
      <w:r w:rsidR="004650A7" w:rsidRPr="00C800AE">
        <w:rPr>
          <w:rFonts w:ascii="Arial" w:hAnsi="Arial" w:cs="Arial"/>
          <w:b/>
          <w:sz w:val="16"/>
          <w:szCs w:val="16"/>
          <w:lang w:eastAsia="cs-CZ"/>
        </w:rPr>
        <w:t>eštící pasta</w:t>
      </w:r>
      <w:r w:rsidR="004650A7" w:rsidRPr="00C800AE">
        <w:rPr>
          <w:rFonts w:ascii="Arial" w:hAnsi="Arial" w:cs="Arial"/>
          <w:sz w:val="16"/>
          <w:szCs w:val="16"/>
          <w:lang w:eastAsia="cs-CZ"/>
        </w:rPr>
        <w:t xml:space="preserve"> na vodní bázi, bez silikonu a rozpouštědel</w:t>
      </w:r>
      <w:r w:rsidRPr="00C800AE">
        <w:rPr>
          <w:rFonts w:ascii="Arial" w:hAnsi="Arial" w:cs="Arial"/>
          <w:sz w:val="16"/>
          <w:szCs w:val="16"/>
          <w:lang w:eastAsia="cs-CZ"/>
        </w:rPr>
        <w:t xml:space="preserve"> slouží ke konečnému leštění povrchu renovovaných světlometů. Leštění začínáme od malých otáček s menším přítlakem, postupně přítlak a otáčky zvyšujeme. </w:t>
      </w:r>
      <w:r w:rsidRPr="00C800AE">
        <w:rPr>
          <w:rFonts w:ascii="Arial" w:hAnsi="Arial" w:cs="Arial"/>
          <w:b/>
          <w:sz w:val="16"/>
          <w:szCs w:val="16"/>
          <w:lang w:eastAsia="cs-CZ"/>
        </w:rPr>
        <w:t>Při leštění je nutné si chránit zrak použitím ochranných brýlí</w:t>
      </w:r>
      <w:r w:rsidRPr="00C800AE">
        <w:rPr>
          <w:rFonts w:ascii="Arial" w:hAnsi="Arial" w:cs="Arial"/>
          <w:sz w:val="16"/>
          <w:szCs w:val="16"/>
          <w:lang w:eastAsia="cs-CZ"/>
        </w:rPr>
        <w:t xml:space="preserve">. Okolní části automobilu a pracovního prostoru doporučujeme zakrýt ochrannou zakrývací fólií (např. malířskou), z důvodu ochrany před znečištěním. Pokud ke znečištění dojde, zbytky pasty lze odstranit mokrým hadrem (vodou). Pokud při leštění dochází k zasychání pasty na světlometu, světlomet zvlhčíme malým množstvím vody (např. </w:t>
      </w:r>
      <w:r w:rsidR="00962FB7" w:rsidRPr="00C800AE">
        <w:rPr>
          <w:rFonts w:ascii="Arial" w:hAnsi="Arial" w:cs="Arial"/>
          <w:sz w:val="16"/>
          <w:szCs w:val="16"/>
          <w:lang w:eastAsia="cs-CZ"/>
        </w:rPr>
        <w:t>rozprašovačem</w:t>
      </w:r>
      <w:r w:rsidRPr="00C800AE">
        <w:rPr>
          <w:rFonts w:ascii="Arial" w:hAnsi="Arial" w:cs="Arial"/>
          <w:sz w:val="16"/>
          <w:szCs w:val="16"/>
          <w:lang w:eastAsia="cs-CZ"/>
        </w:rPr>
        <w:t>). Nakonec vyleštíme do sucha.</w:t>
      </w:r>
      <w:r w:rsidR="0035502D" w:rsidRPr="00C800AE">
        <w:rPr>
          <w:rFonts w:ascii="Arial" w:hAnsi="Arial" w:cs="Arial"/>
          <w:sz w:val="16"/>
          <w:szCs w:val="16"/>
          <w:lang w:eastAsia="cs-CZ"/>
        </w:rPr>
        <w:t xml:space="preserve"> Balení pasty chráníme před mrazem! </w:t>
      </w:r>
    </w:p>
    <w:p w:rsidR="0035502D" w:rsidRPr="00C800AE" w:rsidRDefault="0035502D" w:rsidP="00B9167C">
      <w:pPr>
        <w:pStyle w:val="Bezmezer"/>
        <w:jc w:val="both"/>
        <w:rPr>
          <w:rFonts w:ascii="Arial" w:hAnsi="Arial" w:cs="Arial"/>
          <w:b/>
          <w:sz w:val="16"/>
          <w:szCs w:val="16"/>
          <w:lang w:eastAsia="cs-CZ"/>
        </w:rPr>
      </w:pPr>
    </w:p>
    <w:p w:rsidR="004650A7" w:rsidRPr="00C800AE" w:rsidRDefault="004650A7" w:rsidP="00B9167C">
      <w:pPr>
        <w:pStyle w:val="Bezmezer"/>
        <w:jc w:val="both"/>
        <w:rPr>
          <w:rFonts w:ascii="Arial" w:hAnsi="Arial" w:cs="Arial"/>
          <w:sz w:val="16"/>
          <w:szCs w:val="16"/>
          <w:lang w:eastAsia="cs-CZ"/>
        </w:rPr>
      </w:pPr>
      <w:r w:rsidRPr="00C800AE">
        <w:rPr>
          <w:rFonts w:ascii="Arial" w:hAnsi="Arial" w:cs="Arial"/>
          <w:b/>
          <w:sz w:val="16"/>
          <w:szCs w:val="16"/>
          <w:lang w:eastAsia="cs-CZ"/>
        </w:rPr>
        <w:t>Ochranný</w:t>
      </w:r>
      <w:r w:rsidR="00B9167C" w:rsidRPr="00C800AE">
        <w:rPr>
          <w:rFonts w:ascii="Arial" w:hAnsi="Arial" w:cs="Arial"/>
          <w:b/>
          <w:sz w:val="16"/>
          <w:szCs w:val="16"/>
          <w:lang w:eastAsia="cs-CZ"/>
        </w:rPr>
        <w:t xml:space="preserve"> </w:t>
      </w:r>
      <w:proofErr w:type="spellStart"/>
      <w:r w:rsidR="00B9167C" w:rsidRPr="00C800AE">
        <w:rPr>
          <w:rFonts w:ascii="Arial" w:hAnsi="Arial" w:cs="Arial"/>
          <w:b/>
          <w:sz w:val="16"/>
          <w:szCs w:val="16"/>
          <w:lang w:eastAsia="cs-CZ"/>
        </w:rPr>
        <w:t>nano</w:t>
      </w:r>
      <w:proofErr w:type="spellEnd"/>
      <w:r w:rsidRPr="00C800AE">
        <w:rPr>
          <w:rFonts w:ascii="Arial" w:hAnsi="Arial" w:cs="Arial"/>
          <w:b/>
          <w:sz w:val="16"/>
          <w:szCs w:val="16"/>
          <w:lang w:eastAsia="cs-CZ"/>
        </w:rPr>
        <w:t xml:space="preserve"> vosk</w:t>
      </w:r>
      <w:r w:rsidRPr="00C800AE">
        <w:rPr>
          <w:rFonts w:ascii="Arial" w:hAnsi="Arial" w:cs="Arial"/>
          <w:sz w:val="16"/>
          <w:szCs w:val="16"/>
          <w:lang w:eastAsia="cs-CZ"/>
        </w:rPr>
        <w:t xml:space="preserve"> </w:t>
      </w:r>
      <w:r w:rsidR="00235642" w:rsidRPr="00C800AE">
        <w:rPr>
          <w:rFonts w:ascii="Arial" w:hAnsi="Arial" w:cs="Arial"/>
          <w:sz w:val="16"/>
          <w:szCs w:val="16"/>
          <w:lang w:eastAsia="cs-CZ"/>
        </w:rPr>
        <w:t>na bázi fluorových polymerů vytvoří na povrchu světlometů hydrofobní, tenkou, neviditelnou vrstvu, která zamezuje následnému znečištění, usazování povlaků, funguje jako dlouhodobá ochrana proti mikroskopickým škrábancům  a zvyšuje odolnost povrchu proti UV záření. Pro maximální efekt doporučujeme ošetřovat světlomety pravidelně</w:t>
      </w:r>
      <w:r w:rsidR="00067E79" w:rsidRPr="00C800AE">
        <w:rPr>
          <w:rFonts w:ascii="Arial" w:hAnsi="Arial" w:cs="Arial"/>
          <w:sz w:val="16"/>
          <w:szCs w:val="16"/>
          <w:lang w:eastAsia="cs-CZ"/>
        </w:rPr>
        <w:t>, např. po mytí automobilu</w:t>
      </w:r>
      <w:r w:rsidR="00235642" w:rsidRPr="00C800AE">
        <w:rPr>
          <w:rFonts w:ascii="Arial" w:hAnsi="Arial" w:cs="Arial"/>
          <w:sz w:val="16"/>
          <w:szCs w:val="16"/>
          <w:lang w:eastAsia="cs-CZ"/>
        </w:rPr>
        <w:t>.</w:t>
      </w:r>
      <w:r w:rsidR="001607B4" w:rsidRPr="00C800AE">
        <w:rPr>
          <w:rFonts w:ascii="Arial" w:hAnsi="Arial" w:cs="Arial"/>
          <w:sz w:val="16"/>
          <w:szCs w:val="16"/>
          <w:lang w:eastAsia="cs-CZ"/>
        </w:rPr>
        <w:t xml:space="preserve"> Přesto, že je obal opatřen bezpečnostní pojistkou proti otevření dětmi, uchovávejte balení uzamčené mimo dosah dětí.</w:t>
      </w:r>
      <w:r w:rsidR="002D744F" w:rsidRPr="00C800AE">
        <w:rPr>
          <w:rFonts w:ascii="Arial" w:hAnsi="Arial" w:cs="Arial"/>
          <w:sz w:val="16"/>
          <w:szCs w:val="16"/>
          <w:lang w:eastAsia="cs-CZ"/>
        </w:rPr>
        <w:t xml:space="preserve"> Před otevřením je nutné lahvičku řádně protřepat, obsah musí být krémové konzistence (po delší době skladování může dojít k oddělení jednotlivých složek směsi a jejich zkapalnění).</w:t>
      </w:r>
    </w:p>
    <w:p w:rsidR="00B9167C" w:rsidRPr="00C800AE" w:rsidRDefault="00B9167C" w:rsidP="00B9167C">
      <w:pPr>
        <w:pStyle w:val="Bezmezer"/>
        <w:jc w:val="both"/>
        <w:rPr>
          <w:rFonts w:ascii="Arial" w:hAnsi="Arial" w:cs="Arial"/>
          <w:sz w:val="16"/>
          <w:szCs w:val="16"/>
          <w:lang w:eastAsia="cs-CZ"/>
        </w:rPr>
      </w:pPr>
    </w:p>
    <w:p w:rsidR="00C800AE" w:rsidRPr="00C800AE" w:rsidRDefault="004650A7" w:rsidP="00C800AE">
      <w:pPr>
        <w:pStyle w:val="Bezmezer"/>
        <w:jc w:val="both"/>
        <w:rPr>
          <w:rFonts w:ascii="Arial" w:hAnsi="Arial" w:cs="Arial"/>
          <w:b/>
          <w:sz w:val="16"/>
          <w:szCs w:val="16"/>
          <w:lang w:eastAsia="cs-CZ"/>
        </w:rPr>
      </w:pPr>
      <w:r w:rsidRPr="00C800AE">
        <w:rPr>
          <w:rFonts w:ascii="Arial" w:hAnsi="Arial" w:cs="Arial"/>
          <w:b/>
          <w:sz w:val="16"/>
          <w:szCs w:val="16"/>
          <w:lang w:eastAsia="cs-CZ"/>
        </w:rPr>
        <w:t>Návod k použití</w:t>
      </w:r>
      <w:r w:rsidR="00B9167C" w:rsidRPr="00C800AE">
        <w:rPr>
          <w:rFonts w:ascii="Arial" w:hAnsi="Arial" w:cs="Arial"/>
          <w:b/>
          <w:sz w:val="16"/>
          <w:szCs w:val="16"/>
          <w:lang w:eastAsia="cs-CZ"/>
        </w:rPr>
        <w:t xml:space="preserve"> sady</w:t>
      </w:r>
      <w:r w:rsidRPr="00C800AE">
        <w:rPr>
          <w:rFonts w:ascii="Arial" w:hAnsi="Arial" w:cs="Arial"/>
          <w:b/>
          <w:sz w:val="16"/>
          <w:szCs w:val="16"/>
          <w:lang w:eastAsia="cs-CZ"/>
        </w:rPr>
        <w:t>:</w:t>
      </w:r>
    </w:p>
    <w:p w:rsidR="00C800AE" w:rsidRPr="00C800AE" w:rsidRDefault="00C800AE" w:rsidP="00C800AE">
      <w:pPr>
        <w:pStyle w:val="Bezmezer"/>
        <w:jc w:val="both"/>
        <w:rPr>
          <w:rFonts w:ascii="Arial" w:hAnsi="Arial" w:cs="Arial"/>
          <w:b/>
          <w:sz w:val="16"/>
          <w:szCs w:val="16"/>
          <w:lang w:eastAsia="cs-CZ"/>
        </w:rPr>
      </w:pPr>
    </w:p>
    <w:p w:rsidR="00C800AE" w:rsidRPr="00C800AE" w:rsidRDefault="00A20585" w:rsidP="00C800AE">
      <w:pPr>
        <w:pStyle w:val="Bezmezer"/>
        <w:numPr>
          <w:ilvl w:val="0"/>
          <w:numId w:val="10"/>
        </w:numPr>
        <w:jc w:val="both"/>
        <w:rPr>
          <w:rFonts w:ascii="Arial" w:hAnsi="Arial" w:cs="Arial"/>
          <w:b/>
          <w:sz w:val="16"/>
          <w:szCs w:val="16"/>
          <w:lang w:eastAsia="cs-CZ"/>
        </w:rPr>
      </w:pPr>
      <w:r w:rsidRPr="00C800AE">
        <w:rPr>
          <w:rFonts w:ascii="Arial" w:hAnsi="Arial" w:cs="Arial"/>
          <w:b/>
          <w:sz w:val="16"/>
          <w:szCs w:val="16"/>
          <w:lang w:eastAsia="cs-CZ"/>
        </w:rPr>
        <w:t>Příprava</w:t>
      </w:r>
    </w:p>
    <w:p w:rsidR="00A20585" w:rsidRPr="00C800AE" w:rsidRDefault="004650A7" w:rsidP="00C800AE">
      <w:pPr>
        <w:pStyle w:val="Bezmezer"/>
        <w:ind w:left="426"/>
        <w:rPr>
          <w:rFonts w:ascii="Arial" w:hAnsi="Arial" w:cs="Arial"/>
          <w:sz w:val="16"/>
          <w:szCs w:val="16"/>
          <w:lang w:eastAsia="cs-CZ"/>
        </w:rPr>
      </w:pPr>
      <w:r w:rsidRPr="00C800AE">
        <w:rPr>
          <w:rFonts w:ascii="Arial" w:hAnsi="Arial" w:cs="Arial"/>
          <w:sz w:val="16"/>
          <w:szCs w:val="16"/>
          <w:lang w:eastAsia="cs-CZ"/>
        </w:rPr>
        <w:t>K renovaci si dále připravíme vodu a hadr na omytí světlometu, rozprašovač s vodou</w:t>
      </w:r>
      <w:r w:rsidR="00360F54" w:rsidRPr="00C800AE">
        <w:rPr>
          <w:rFonts w:ascii="Arial" w:hAnsi="Arial" w:cs="Arial"/>
          <w:sz w:val="16"/>
          <w:szCs w:val="16"/>
          <w:lang w:eastAsia="cs-CZ"/>
        </w:rPr>
        <w:t xml:space="preserve"> a maskovací pásku</w:t>
      </w:r>
      <w:r w:rsidRPr="00C800AE">
        <w:rPr>
          <w:rFonts w:ascii="Arial" w:hAnsi="Arial" w:cs="Arial"/>
          <w:sz w:val="16"/>
          <w:szCs w:val="16"/>
          <w:lang w:eastAsia="cs-CZ"/>
        </w:rPr>
        <w:t>. Před samotnou renovací světlomet důkladně omyjeme</w:t>
      </w:r>
      <w:r w:rsidR="00BD6E63" w:rsidRPr="00C800AE">
        <w:rPr>
          <w:rFonts w:ascii="Arial" w:hAnsi="Arial" w:cs="Arial"/>
          <w:sz w:val="16"/>
          <w:szCs w:val="16"/>
          <w:lang w:eastAsia="cs-CZ"/>
        </w:rPr>
        <w:t>.</w:t>
      </w:r>
      <w:r w:rsidRPr="00C800AE">
        <w:rPr>
          <w:rFonts w:ascii="Arial" w:hAnsi="Arial" w:cs="Arial"/>
          <w:sz w:val="16"/>
          <w:szCs w:val="16"/>
          <w:lang w:eastAsia="cs-CZ"/>
        </w:rPr>
        <w:t xml:space="preserve"> </w:t>
      </w:r>
      <w:r w:rsidR="00360F54" w:rsidRPr="00C800AE">
        <w:rPr>
          <w:rFonts w:ascii="Arial" w:hAnsi="Arial" w:cs="Arial"/>
          <w:sz w:val="16"/>
          <w:szCs w:val="16"/>
          <w:lang w:eastAsia="cs-CZ"/>
        </w:rPr>
        <w:t>Z</w:t>
      </w:r>
      <w:r w:rsidR="00A20585" w:rsidRPr="00C800AE">
        <w:rPr>
          <w:rFonts w:ascii="Arial" w:hAnsi="Arial" w:cs="Arial"/>
          <w:sz w:val="16"/>
          <w:szCs w:val="16"/>
          <w:lang w:eastAsia="cs-CZ"/>
        </w:rPr>
        <w:t xml:space="preserve"> důvodu ochrany přilehlých </w:t>
      </w:r>
      <w:r w:rsidR="00BD6E63" w:rsidRPr="00C800AE">
        <w:rPr>
          <w:rFonts w:ascii="Arial" w:hAnsi="Arial" w:cs="Arial"/>
          <w:sz w:val="16"/>
          <w:szCs w:val="16"/>
          <w:lang w:eastAsia="cs-CZ"/>
        </w:rPr>
        <w:t>dílů karoserie před obroušením</w:t>
      </w:r>
      <w:r w:rsidR="00360F54" w:rsidRPr="00C800AE">
        <w:rPr>
          <w:rFonts w:ascii="Arial" w:hAnsi="Arial" w:cs="Arial"/>
          <w:sz w:val="16"/>
          <w:szCs w:val="16"/>
          <w:lang w:eastAsia="cs-CZ"/>
        </w:rPr>
        <w:t xml:space="preserve"> okolí světlometu oblepíme maskovací</w:t>
      </w:r>
      <w:r w:rsidR="00C800AE" w:rsidRPr="00C800AE">
        <w:rPr>
          <w:rFonts w:ascii="Arial" w:hAnsi="Arial" w:cs="Arial"/>
          <w:sz w:val="16"/>
          <w:szCs w:val="16"/>
          <w:lang w:eastAsia="cs-CZ"/>
        </w:rPr>
        <w:t xml:space="preserve"> </w:t>
      </w:r>
      <w:r w:rsidR="00360F54" w:rsidRPr="00C800AE">
        <w:rPr>
          <w:rFonts w:ascii="Arial" w:hAnsi="Arial" w:cs="Arial"/>
          <w:sz w:val="16"/>
          <w:szCs w:val="16"/>
          <w:lang w:eastAsia="cs-CZ"/>
        </w:rPr>
        <w:t>páskou</w:t>
      </w:r>
      <w:r w:rsidR="006C7569" w:rsidRPr="00C800AE">
        <w:rPr>
          <w:rFonts w:ascii="Arial" w:hAnsi="Arial" w:cs="Arial"/>
          <w:sz w:val="16"/>
          <w:szCs w:val="16"/>
          <w:lang w:eastAsia="cs-CZ"/>
        </w:rPr>
        <w:t>.</w:t>
      </w:r>
    </w:p>
    <w:p w:rsidR="00C800AE" w:rsidRPr="00C800AE" w:rsidRDefault="00C800AE" w:rsidP="00C800AE">
      <w:pPr>
        <w:pStyle w:val="Bezmezer"/>
        <w:jc w:val="both"/>
        <w:rPr>
          <w:rFonts w:ascii="Arial" w:hAnsi="Arial" w:cs="Arial"/>
          <w:sz w:val="16"/>
          <w:szCs w:val="16"/>
          <w:lang w:eastAsia="cs-CZ"/>
        </w:rPr>
      </w:pPr>
    </w:p>
    <w:p w:rsidR="00C800AE" w:rsidRPr="00C800AE" w:rsidRDefault="00681FB4" w:rsidP="00C800AE">
      <w:pPr>
        <w:pStyle w:val="Bezmezer"/>
        <w:numPr>
          <w:ilvl w:val="0"/>
          <w:numId w:val="10"/>
        </w:numPr>
        <w:jc w:val="both"/>
        <w:rPr>
          <w:rFonts w:ascii="Arial" w:hAnsi="Arial" w:cs="Arial"/>
          <w:sz w:val="16"/>
          <w:szCs w:val="16"/>
          <w:lang w:eastAsia="cs-CZ"/>
        </w:rPr>
      </w:pPr>
      <w:r w:rsidRPr="00C800AE">
        <w:rPr>
          <w:rFonts w:ascii="Arial" w:hAnsi="Arial" w:cs="Arial"/>
          <w:b/>
          <w:sz w:val="16"/>
          <w:szCs w:val="16"/>
          <w:lang w:eastAsia="cs-CZ"/>
        </w:rPr>
        <w:t>Broušení</w:t>
      </w:r>
    </w:p>
    <w:p w:rsidR="00461958" w:rsidRPr="00C800AE" w:rsidRDefault="00BD6E63" w:rsidP="00C800AE">
      <w:pPr>
        <w:pStyle w:val="Bezmezer"/>
        <w:ind w:left="426"/>
        <w:jc w:val="both"/>
        <w:rPr>
          <w:rFonts w:ascii="Arial" w:eastAsia="Times New Roman" w:hAnsi="Arial" w:cs="Arial"/>
          <w:spacing w:val="4"/>
          <w:sz w:val="16"/>
          <w:szCs w:val="16"/>
          <w:lang w:eastAsia="cs-CZ"/>
        </w:rPr>
      </w:pPr>
      <w:r w:rsidRPr="00C800AE">
        <w:rPr>
          <w:rFonts w:ascii="Arial" w:eastAsia="Times New Roman" w:hAnsi="Arial" w:cs="Arial"/>
          <w:spacing w:val="4"/>
          <w:sz w:val="16"/>
          <w:szCs w:val="16"/>
          <w:lang w:eastAsia="cs-CZ"/>
        </w:rPr>
        <w:t xml:space="preserve">Do vrtačky pomocí stopky se závitem M14 upneme </w:t>
      </w:r>
      <w:proofErr w:type="spellStart"/>
      <w:r w:rsidRPr="00C800AE">
        <w:rPr>
          <w:rFonts w:ascii="Arial" w:eastAsia="Times New Roman" w:hAnsi="Arial" w:cs="Arial"/>
          <w:spacing w:val="4"/>
          <w:sz w:val="16"/>
          <w:szCs w:val="16"/>
          <w:lang w:eastAsia="cs-CZ"/>
        </w:rPr>
        <w:t>unašeč</w:t>
      </w:r>
      <w:proofErr w:type="spellEnd"/>
      <w:r w:rsidRPr="00C800AE">
        <w:rPr>
          <w:rFonts w:ascii="Arial" w:eastAsia="Times New Roman" w:hAnsi="Arial" w:cs="Arial"/>
          <w:spacing w:val="4"/>
          <w:sz w:val="16"/>
          <w:szCs w:val="16"/>
          <w:lang w:eastAsia="cs-CZ"/>
        </w:rPr>
        <w:t xml:space="preserve">, na který se pomocí suchého zipu </w:t>
      </w:r>
      <w:r w:rsidR="00461958" w:rsidRPr="00C800AE">
        <w:rPr>
          <w:rFonts w:ascii="Arial" w:eastAsia="Times New Roman" w:hAnsi="Arial" w:cs="Arial"/>
          <w:spacing w:val="4"/>
          <w:sz w:val="16"/>
          <w:szCs w:val="16"/>
          <w:lang w:eastAsia="cs-CZ"/>
        </w:rPr>
        <w:t xml:space="preserve">postupně </w:t>
      </w:r>
      <w:r w:rsidRPr="00C800AE">
        <w:rPr>
          <w:rFonts w:ascii="Arial" w:eastAsia="Times New Roman" w:hAnsi="Arial" w:cs="Arial"/>
          <w:spacing w:val="4"/>
          <w:sz w:val="16"/>
          <w:szCs w:val="16"/>
          <w:lang w:eastAsia="cs-CZ"/>
        </w:rPr>
        <w:t xml:space="preserve">upevňují </w:t>
      </w:r>
      <w:r w:rsidR="00461958" w:rsidRPr="00C800AE">
        <w:rPr>
          <w:rFonts w:ascii="Arial" w:eastAsia="Times New Roman" w:hAnsi="Arial" w:cs="Arial"/>
          <w:spacing w:val="4"/>
          <w:sz w:val="16"/>
          <w:szCs w:val="16"/>
          <w:lang w:eastAsia="cs-CZ"/>
        </w:rPr>
        <w:t>brusné kotouče.</w:t>
      </w:r>
      <w:r w:rsidR="00A20585" w:rsidRPr="00C800AE">
        <w:rPr>
          <w:rFonts w:ascii="Arial" w:eastAsia="Times New Roman" w:hAnsi="Arial" w:cs="Arial"/>
          <w:spacing w:val="4"/>
          <w:sz w:val="16"/>
          <w:szCs w:val="16"/>
          <w:lang w:eastAsia="cs-CZ"/>
        </w:rPr>
        <w:t xml:space="preserve"> S</w:t>
      </w:r>
      <w:r w:rsidRPr="00C800AE">
        <w:rPr>
          <w:rFonts w:ascii="Arial" w:eastAsia="Times New Roman" w:hAnsi="Arial" w:cs="Arial"/>
          <w:spacing w:val="4"/>
          <w:sz w:val="16"/>
          <w:szCs w:val="16"/>
          <w:lang w:eastAsia="cs-CZ"/>
        </w:rPr>
        <w:t xml:space="preserve">ada dále </w:t>
      </w:r>
      <w:r w:rsidR="00461958" w:rsidRPr="00C800AE">
        <w:rPr>
          <w:rFonts w:ascii="Arial" w:eastAsia="Times New Roman" w:hAnsi="Arial" w:cs="Arial"/>
          <w:spacing w:val="4"/>
          <w:sz w:val="16"/>
          <w:szCs w:val="16"/>
          <w:lang w:eastAsia="cs-CZ"/>
        </w:rPr>
        <w:t>obsahuje brusn</w:t>
      </w:r>
      <w:r w:rsidRPr="00C800AE">
        <w:rPr>
          <w:rFonts w:ascii="Arial" w:eastAsia="Times New Roman" w:hAnsi="Arial" w:cs="Arial"/>
          <w:spacing w:val="4"/>
          <w:sz w:val="16"/>
          <w:szCs w:val="16"/>
          <w:lang w:eastAsia="cs-CZ"/>
        </w:rPr>
        <w:t>é papíry p</w:t>
      </w:r>
      <w:r w:rsidR="00461958" w:rsidRPr="00C800AE">
        <w:rPr>
          <w:rFonts w:ascii="Arial" w:eastAsia="Times New Roman" w:hAnsi="Arial" w:cs="Arial"/>
          <w:spacing w:val="4"/>
          <w:sz w:val="16"/>
          <w:szCs w:val="16"/>
          <w:lang w:eastAsia="cs-CZ"/>
        </w:rPr>
        <w:t>r</w:t>
      </w:r>
      <w:r w:rsidRPr="00C800AE">
        <w:rPr>
          <w:rFonts w:ascii="Arial" w:eastAsia="Times New Roman" w:hAnsi="Arial" w:cs="Arial"/>
          <w:spacing w:val="4"/>
          <w:sz w:val="16"/>
          <w:szCs w:val="16"/>
          <w:lang w:eastAsia="cs-CZ"/>
        </w:rPr>
        <w:t>o r</w:t>
      </w:r>
      <w:r w:rsidR="00461958" w:rsidRPr="00C800AE">
        <w:rPr>
          <w:rFonts w:ascii="Arial" w:eastAsia="Times New Roman" w:hAnsi="Arial" w:cs="Arial"/>
          <w:spacing w:val="4"/>
          <w:sz w:val="16"/>
          <w:szCs w:val="16"/>
          <w:lang w:eastAsia="cs-CZ"/>
        </w:rPr>
        <w:t>uční broušení. Tyto papíry můžeme využít na v případě, že nám nevydrží brusné kotouče</w:t>
      </w:r>
      <w:r w:rsidR="00A20585" w:rsidRPr="00C800AE">
        <w:rPr>
          <w:rFonts w:ascii="Arial" w:eastAsia="Times New Roman" w:hAnsi="Arial" w:cs="Arial"/>
          <w:spacing w:val="4"/>
          <w:sz w:val="16"/>
          <w:szCs w:val="16"/>
          <w:lang w:eastAsia="cs-CZ"/>
        </w:rPr>
        <w:t>, např. při renovaci velkých světlometů.</w:t>
      </w:r>
      <w:r w:rsidR="00681FB4" w:rsidRPr="00C800AE">
        <w:rPr>
          <w:rFonts w:ascii="Arial" w:eastAsia="Times New Roman" w:hAnsi="Arial" w:cs="Arial"/>
          <w:spacing w:val="4"/>
          <w:sz w:val="16"/>
          <w:szCs w:val="16"/>
          <w:lang w:eastAsia="cs-CZ"/>
        </w:rPr>
        <w:t xml:space="preserve"> Při výměně brusných kotoučů postupujeme opatrně (přidržíme prsty suchý zip a plastovou část </w:t>
      </w:r>
      <w:proofErr w:type="spellStart"/>
      <w:r w:rsidR="00681FB4" w:rsidRPr="00C800AE">
        <w:rPr>
          <w:rFonts w:ascii="Arial" w:eastAsia="Times New Roman" w:hAnsi="Arial" w:cs="Arial"/>
          <w:spacing w:val="4"/>
          <w:sz w:val="16"/>
          <w:szCs w:val="16"/>
          <w:lang w:eastAsia="cs-CZ"/>
        </w:rPr>
        <w:t>unašeče</w:t>
      </w:r>
      <w:proofErr w:type="spellEnd"/>
      <w:r w:rsidR="00681FB4" w:rsidRPr="00C800AE">
        <w:rPr>
          <w:rFonts w:ascii="Arial" w:eastAsia="Times New Roman" w:hAnsi="Arial" w:cs="Arial"/>
          <w:spacing w:val="4"/>
          <w:sz w:val="16"/>
          <w:szCs w:val="16"/>
          <w:lang w:eastAsia="cs-CZ"/>
        </w:rPr>
        <w:t xml:space="preserve">), abychom nepoškodili molitanovou vrstvu </w:t>
      </w:r>
      <w:proofErr w:type="spellStart"/>
      <w:r w:rsidR="00681FB4" w:rsidRPr="00C800AE">
        <w:rPr>
          <w:rFonts w:ascii="Arial" w:eastAsia="Times New Roman" w:hAnsi="Arial" w:cs="Arial"/>
          <w:spacing w:val="4"/>
          <w:sz w:val="16"/>
          <w:szCs w:val="16"/>
          <w:lang w:eastAsia="cs-CZ"/>
        </w:rPr>
        <w:t>unašeče</w:t>
      </w:r>
      <w:proofErr w:type="spellEnd"/>
      <w:r w:rsidR="00681FB4" w:rsidRPr="00C800AE">
        <w:rPr>
          <w:rFonts w:ascii="Arial" w:eastAsia="Times New Roman" w:hAnsi="Arial" w:cs="Arial"/>
          <w:spacing w:val="4"/>
          <w:sz w:val="16"/>
          <w:szCs w:val="16"/>
          <w:lang w:eastAsia="cs-CZ"/>
        </w:rPr>
        <w:t xml:space="preserve">. </w:t>
      </w:r>
    </w:p>
    <w:p w:rsidR="00A20585" w:rsidRPr="00C800AE" w:rsidRDefault="00A20585" w:rsidP="00C800AE">
      <w:pPr>
        <w:spacing w:after="0" w:line="240" w:lineRule="auto"/>
        <w:ind w:left="426"/>
        <w:jc w:val="both"/>
        <w:rPr>
          <w:rFonts w:ascii="Arial" w:hAnsi="Arial" w:cs="Arial"/>
          <w:sz w:val="16"/>
          <w:szCs w:val="16"/>
          <w:lang w:eastAsia="cs-CZ"/>
        </w:rPr>
      </w:pPr>
    </w:p>
    <w:p w:rsidR="00C800AE" w:rsidRPr="00C800AE" w:rsidRDefault="00FF2C74" w:rsidP="00C800AE">
      <w:pPr>
        <w:pStyle w:val="Bezmezer"/>
        <w:ind w:left="426"/>
        <w:jc w:val="both"/>
        <w:rPr>
          <w:rFonts w:ascii="Arial" w:hAnsi="Arial" w:cs="Arial"/>
          <w:sz w:val="16"/>
          <w:szCs w:val="16"/>
          <w:lang w:eastAsia="cs-CZ"/>
        </w:rPr>
      </w:pPr>
      <w:r w:rsidRPr="00C800AE">
        <w:rPr>
          <w:rFonts w:ascii="Arial" w:hAnsi="Arial" w:cs="Arial"/>
          <w:sz w:val="16"/>
          <w:szCs w:val="16"/>
          <w:lang w:eastAsia="cs-CZ"/>
        </w:rPr>
        <w:t xml:space="preserve">Dle stupně poškození (popraskaný povrch, hlubší vrypy od kamínků atd..) první broušení zrnitostí P400 provedeme na sucho a odstraníme co nejvíce povrchových vad. </w:t>
      </w:r>
      <w:r w:rsidR="00EB3716" w:rsidRPr="00C800AE">
        <w:rPr>
          <w:rFonts w:ascii="Arial" w:hAnsi="Arial" w:cs="Arial"/>
          <w:sz w:val="16"/>
          <w:szCs w:val="16"/>
          <w:lang w:eastAsia="cs-CZ"/>
        </w:rPr>
        <w:t xml:space="preserve">Pokud </w:t>
      </w:r>
      <w:r w:rsidRPr="00C800AE">
        <w:rPr>
          <w:rFonts w:ascii="Arial" w:hAnsi="Arial" w:cs="Arial"/>
          <w:sz w:val="16"/>
          <w:szCs w:val="16"/>
          <w:lang w:eastAsia="cs-CZ"/>
        </w:rPr>
        <w:t>poškození není hloubkové a světlomet není matný a zažloutlý, začneme brousit zrnitostí P800. Broušení provádíme mokrým papírem a světlomet udržujeme stále mokrý pomocí rozprašovače, čímž také průběžně odplavujeme broušený materiál. Mezi jednotlivými fázemi broušení světlomet omyjeme vodou a kontrolujeme kvalitu broušení, abychom žádnou část světlometu nevynechali. Na kvalitě broušení závisí celkový výsledek renovace, proto musí být broušení důkladné pro každou použitou zrnitost. Dle plochy světlometu brousíme minimálně 5-10 minut pro každou zrnitost. První broušení zrnitostí P400 brousíme déle, do odstranění vrstvy krycího laku, sjednocení povrchu (broušený světlomet musí být rovnoměrně mléčně bílý, matný) a vybroušení hloubkových poškození. Na závěr světlomet omyjeme vodou a vysušíme. Dáváme pozor, abychom si na světlomet nenanesli nečistoty, které by mohly při broušení způsobit opětovné poškození povrchu světlometu. Po broušení poslední zrnitostí P3000 bude navlhčený světlomet již téměř průhledný, po osušení bílý, matný.</w:t>
      </w:r>
    </w:p>
    <w:p w:rsidR="00C800AE" w:rsidRPr="00C800AE" w:rsidRDefault="00C800AE" w:rsidP="00C800AE">
      <w:pPr>
        <w:pStyle w:val="Bezmezer"/>
        <w:ind w:left="426"/>
        <w:jc w:val="both"/>
        <w:rPr>
          <w:rFonts w:ascii="Arial" w:hAnsi="Arial" w:cs="Arial"/>
          <w:sz w:val="16"/>
          <w:szCs w:val="16"/>
          <w:lang w:eastAsia="cs-CZ"/>
        </w:rPr>
      </w:pPr>
    </w:p>
    <w:p w:rsidR="00C800AE" w:rsidRPr="00C800AE" w:rsidRDefault="00681FB4" w:rsidP="00C800AE">
      <w:pPr>
        <w:pStyle w:val="Bezmezer"/>
        <w:numPr>
          <w:ilvl w:val="0"/>
          <w:numId w:val="10"/>
        </w:numPr>
        <w:jc w:val="both"/>
        <w:rPr>
          <w:rFonts w:ascii="Arial" w:hAnsi="Arial" w:cs="Arial"/>
          <w:sz w:val="16"/>
          <w:szCs w:val="16"/>
          <w:lang w:eastAsia="cs-CZ"/>
        </w:rPr>
      </w:pPr>
      <w:r w:rsidRPr="00C800AE">
        <w:rPr>
          <w:rFonts w:ascii="Arial" w:hAnsi="Arial" w:cs="Arial"/>
          <w:b/>
          <w:sz w:val="16"/>
          <w:szCs w:val="16"/>
          <w:lang w:eastAsia="cs-CZ"/>
        </w:rPr>
        <w:t>Leštění</w:t>
      </w:r>
    </w:p>
    <w:p w:rsidR="00C800AE" w:rsidRPr="00C800AE" w:rsidRDefault="00D062D7" w:rsidP="00C800AE">
      <w:pPr>
        <w:pStyle w:val="Bezmezer"/>
        <w:ind w:left="426"/>
        <w:jc w:val="both"/>
        <w:rPr>
          <w:rFonts w:ascii="Arial" w:hAnsi="Arial" w:cs="Arial"/>
          <w:sz w:val="16"/>
          <w:szCs w:val="16"/>
          <w:lang w:eastAsia="cs-CZ"/>
        </w:rPr>
      </w:pPr>
      <w:r w:rsidRPr="00C800AE">
        <w:rPr>
          <w:rFonts w:ascii="Arial" w:hAnsi="Arial" w:cs="Arial"/>
          <w:sz w:val="16"/>
          <w:szCs w:val="16"/>
          <w:lang w:eastAsia="cs-CZ"/>
        </w:rPr>
        <w:t xml:space="preserve">Do vrtačky upneme </w:t>
      </w:r>
      <w:proofErr w:type="spellStart"/>
      <w:r w:rsidRPr="00C800AE">
        <w:rPr>
          <w:rFonts w:ascii="Arial" w:hAnsi="Arial" w:cs="Arial"/>
          <w:sz w:val="16"/>
          <w:szCs w:val="16"/>
          <w:lang w:eastAsia="cs-CZ"/>
        </w:rPr>
        <w:t>una</w:t>
      </w:r>
      <w:r w:rsidR="004650A7" w:rsidRPr="00C800AE">
        <w:rPr>
          <w:rFonts w:ascii="Arial" w:hAnsi="Arial" w:cs="Arial"/>
          <w:sz w:val="16"/>
          <w:szCs w:val="16"/>
          <w:lang w:eastAsia="cs-CZ"/>
        </w:rPr>
        <w:t>šeč</w:t>
      </w:r>
      <w:proofErr w:type="spellEnd"/>
      <w:r w:rsidR="004650A7" w:rsidRPr="00C800AE">
        <w:rPr>
          <w:rFonts w:ascii="Arial" w:hAnsi="Arial" w:cs="Arial"/>
          <w:sz w:val="16"/>
          <w:szCs w:val="16"/>
          <w:lang w:eastAsia="cs-CZ"/>
        </w:rPr>
        <w:t xml:space="preserve">, na který pomocí suchého zipu připevníme molitanový leštící kotouč. </w:t>
      </w:r>
      <w:r w:rsidR="00EB3716" w:rsidRPr="00C800AE">
        <w:rPr>
          <w:rFonts w:ascii="Arial" w:hAnsi="Arial" w:cs="Arial"/>
          <w:sz w:val="16"/>
          <w:szCs w:val="16"/>
        </w:rPr>
        <w:t>Kotouč navlhčíme několika kapkami vody,</w:t>
      </w:r>
      <w:r w:rsidR="00AB4988" w:rsidRPr="00C800AE">
        <w:rPr>
          <w:rFonts w:ascii="Arial" w:hAnsi="Arial" w:cs="Arial"/>
          <w:sz w:val="16"/>
          <w:szCs w:val="16"/>
        </w:rPr>
        <w:t xml:space="preserve"> </w:t>
      </w:r>
      <w:r w:rsidR="00EB3716" w:rsidRPr="00C800AE">
        <w:rPr>
          <w:rFonts w:ascii="Arial" w:hAnsi="Arial" w:cs="Arial"/>
          <w:sz w:val="16"/>
          <w:szCs w:val="16"/>
        </w:rPr>
        <w:t>naneseme</w:t>
      </w:r>
      <w:r w:rsidR="00AB4988" w:rsidRPr="00C800AE">
        <w:rPr>
          <w:rFonts w:ascii="Arial" w:hAnsi="Arial" w:cs="Arial"/>
          <w:sz w:val="16"/>
          <w:szCs w:val="16"/>
        </w:rPr>
        <w:t xml:space="preserve"> na něj</w:t>
      </w:r>
      <w:r w:rsidR="00EB3716" w:rsidRPr="00C800AE">
        <w:rPr>
          <w:rFonts w:ascii="Arial" w:hAnsi="Arial" w:cs="Arial"/>
          <w:sz w:val="16"/>
          <w:szCs w:val="16"/>
        </w:rPr>
        <w:t xml:space="preserve"> menší množství leštící pasty, kterou rozetřeme po celé ploše světlometu a zahájíme leštění.</w:t>
      </w:r>
      <w:r w:rsidR="004650A7" w:rsidRPr="00C800AE">
        <w:rPr>
          <w:rFonts w:ascii="Arial" w:hAnsi="Arial" w:cs="Arial"/>
          <w:sz w:val="16"/>
          <w:szCs w:val="16"/>
          <w:lang w:eastAsia="cs-CZ"/>
        </w:rPr>
        <w:t xml:space="preserve"> Ze začátku udržujeme nižší otáčky a malý přítlak. S postupujícím leštěním otáčky a přítlak zvyšujeme. Postupně kontrolujeme teplotu povrchu světlometu. Teplota nesmí stoupnout tak, že bychom na světlometu neudrželi ruku. Leštění opakujeme 2x, přičemž na druhé leštění použijeme již menší množství pasty. </w:t>
      </w:r>
      <w:r w:rsidR="0035502D" w:rsidRPr="00C800AE">
        <w:rPr>
          <w:rFonts w:ascii="Arial" w:hAnsi="Arial" w:cs="Arial"/>
          <w:sz w:val="16"/>
          <w:szCs w:val="16"/>
          <w:lang w:eastAsia="cs-CZ"/>
        </w:rPr>
        <w:t xml:space="preserve">Pokud při leštění dochází k zasychání pasty na světlometu, světlomet zvlhčíme malým množstvím vody (např. </w:t>
      </w:r>
      <w:r w:rsidR="00D36D20" w:rsidRPr="00C800AE">
        <w:rPr>
          <w:rFonts w:ascii="Arial" w:hAnsi="Arial" w:cs="Arial"/>
          <w:sz w:val="16"/>
          <w:szCs w:val="16"/>
          <w:lang w:eastAsia="cs-CZ"/>
        </w:rPr>
        <w:t>rozprašovačem, nebo prstem naneseme pár kapek na leštící kotouč</w:t>
      </w:r>
      <w:r w:rsidR="0035502D" w:rsidRPr="00C800AE">
        <w:rPr>
          <w:rFonts w:ascii="Arial" w:hAnsi="Arial" w:cs="Arial"/>
          <w:sz w:val="16"/>
          <w:szCs w:val="16"/>
          <w:lang w:eastAsia="cs-CZ"/>
        </w:rPr>
        <w:t xml:space="preserve">). Nakonec vyleštíme do sucha. </w:t>
      </w:r>
      <w:r w:rsidR="004650A7" w:rsidRPr="00C800AE">
        <w:rPr>
          <w:rFonts w:ascii="Arial" w:hAnsi="Arial" w:cs="Arial"/>
          <w:sz w:val="16"/>
          <w:szCs w:val="16"/>
          <w:lang w:eastAsia="cs-CZ"/>
        </w:rPr>
        <w:t>Po dokončení leštění světlomet očistíme.</w:t>
      </w:r>
      <w:r w:rsidR="006C7569" w:rsidRPr="00C800AE">
        <w:rPr>
          <w:rFonts w:ascii="Arial" w:hAnsi="Arial" w:cs="Arial"/>
          <w:sz w:val="16"/>
          <w:szCs w:val="16"/>
          <w:lang w:eastAsia="cs-CZ"/>
        </w:rPr>
        <w:t xml:space="preserve"> Neleštíme na přímém slunci.</w:t>
      </w:r>
    </w:p>
    <w:p w:rsidR="00C800AE" w:rsidRPr="00C800AE" w:rsidRDefault="00C800AE" w:rsidP="00C800AE">
      <w:pPr>
        <w:pStyle w:val="Bezmezer"/>
        <w:ind w:left="426"/>
        <w:jc w:val="both"/>
        <w:rPr>
          <w:rFonts w:ascii="Arial" w:hAnsi="Arial" w:cs="Arial"/>
          <w:sz w:val="16"/>
          <w:szCs w:val="16"/>
          <w:lang w:eastAsia="cs-CZ"/>
        </w:rPr>
      </w:pPr>
    </w:p>
    <w:p w:rsidR="00C800AE" w:rsidRPr="00C800AE" w:rsidRDefault="00B57DD0" w:rsidP="00C800AE">
      <w:pPr>
        <w:pStyle w:val="Bezmezer"/>
        <w:ind w:left="426"/>
        <w:jc w:val="both"/>
        <w:rPr>
          <w:rFonts w:ascii="Arial" w:hAnsi="Arial" w:cs="Arial"/>
          <w:sz w:val="16"/>
          <w:szCs w:val="16"/>
        </w:rPr>
      </w:pPr>
      <w:r w:rsidRPr="00C800AE">
        <w:rPr>
          <w:rFonts w:ascii="Arial" w:hAnsi="Arial" w:cs="Arial"/>
          <w:sz w:val="16"/>
          <w:szCs w:val="16"/>
        </w:rPr>
        <w:t>Leštící pasta je na vodní bázi, proto po otevření balení dochází postupně k jejímu vysychání. Pokud chceme pastu co nejdéle uchovat k dalšímu použití, lze do balení přidat malé množství vody.</w:t>
      </w:r>
    </w:p>
    <w:p w:rsidR="00C800AE" w:rsidRPr="00C800AE" w:rsidRDefault="00C800AE" w:rsidP="00C800AE">
      <w:pPr>
        <w:pStyle w:val="Bezmezer"/>
        <w:ind w:left="426"/>
        <w:jc w:val="both"/>
        <w:rPr>
          <w:rFonts w:ascii="Arial" w:hAnsi="Arial" w:cs="Arial"/>
          <w:sz w:val="16"/>
          <w:szCs w:val="16"/>
        </w:rPr>
      </w:pPr>
    </w:p>
    <w:p w:rsidR="00681FB4" w:rsidRPr="00C800AE" w:rsidRDefault="00681FB4" w:rsidP="00C800AE">
      <w:pPr>
        <w:pStyle w:val="Bezmezer"/>
        <w:numPr>
          <w:ilvl w:val="0"/>
          <w:numId w:val="10"/>
        </w:numPr>
        <w:jc w:val="both"/>
        <w:rPr>
          <w:rFonts w:ascii="Arial" w:hAnsi="Arial" w:cs="Arial"/>
          <w:sz w:val="16"/>
          <w:szCs w:val="16"/>
        </w:rPr>
      </w:pPr>
      <w:r w:rsidRPr="00C800AE">
        <w:rPr>
          <w:rFonts w:ascii="Arial" w:hAnsi="Arial" w:cs="Arial"/>
          <w:b/>
          <w:sz w:val="16"/>
          <w:szCs w:val="16"/>
          <w:lang w:eastAsia="cs-CZ"/>
        </w:rPr>
        <w:t>Ochrana</w:t>
      </w:r>
    </w:p>
    <w:p w:rsidR="004650A7" w:rsidRPr="00C800AE" w:rsidRDefault="004650A7" w:rsidP="00C800AE">
      <w:pPr>
        <w:pStyle w:val="Bezmezer"/>
        <w:ind w:left="426"/>
        <w:jc w:val="both"/>
        <w:rPr>
          <w:rFonts w:ascii="Arial" w:hAnsi="Arial" w:cs="Arial"/>
          <w:sz w:val="16"/>
          <w:szCs w:val="16"/>
          <w:lang w:eastAsia="cs-CZ"/>
        </w:rPr>
      </w:pPr>
      <w:r w:rsidRPr="00C800AE">
        <w:rPr>
          <w:rFonts w:ascii="Arial" w:hAnsi="Arial" w:cs="Arial"/>
          <w:sz w:val="16"/>
          <w:szCs w:val="16"/>
          <w:lang w:eastAsia="cs-CZ"/>
        </w:rPr>
        <w:t xml:space="preserve">Posledním krokem je nanesení ochranného </w:t>
      </w:r>
      <w:proofErr w:type="spellStart"/>
      <w:r w:rsidR="0035502D" w:rsidRPr="00C800AE">
        <w:rPr>
          <w:rFonts w:ascii="Arial" w:hAnsi="Arial" w:cs="Arial"/>
          <w:sz w:val="16"/>
          <w:szCs w:val="16"/>
          <w:lang w:eastAsia="cs-CZ"/>
        </w:rPr>
        <w:t>nano</w:t>
      </w:r>
      <w:proofErr w:type="spellEnd"/>
      <w:r w:rsidR="0035502D" w:rsidRPr="00C800AE">
        <w:rPr>
          <w:rFonts w:ascii="Arial" w:hAnsi="Arial" w:cs="Arial"/>
          <w:sz w:val="16"/>
          <w:szCs w:val="16"/>
          <w:lang w:eastAsia="cs-CZ"/>
        </w:rPr>
        <w:t xml:space="preserve"> </w:t>
      </w:r>
      <w:r w:rsidRPr="00C800AE">
        <w:rPr>
          <w:rFonts w:ascii="Arial" w:hAnsi="Arial" w:cs="Arial"/>
          <w:sz w:val="16"/>
          <w:szCs w:val="16"/>
          <w:lang w:eastAsia="cs-CZ"/>
        </w:rPr>
        <w:t xml:space="preserve">vosku a jeho </w:t>
      </w:r>
      <w:proofErr w:type="spellStart"/>
      <w:r w:rsidRPr="00C800AE">
        <w:rPr>
          <w:rFonts w:ascii="Arial" w:hAnsi="Arial" w:cs="Arial"/>
          <w:sz w:val="16"/>
          <w:szCs w:val="16"/>
          <w:lang w:eastAsia="cs-CZ"/>
        </w:rPr>
        <w:t>rozleštění</w:t>
      </w:r>
      <w:proofErr w:type="spellEnd"/>
      <w:r w:rsidR="00433C80" w:rsidRPr="00C800AE">
        <w:rPr>
          <w:rFonts w:ascii="Arial" w:hAnsi="Arial" w:cs="Arial"/>
          <w:sz w:val="16"/>
          <w:szCs w:val="16"/>
          <w:lang w:eastAsia="cs-CZ"/>
        </w:rPr>
        <w:t xml:space="preserve">. </w:t>
      </w:r>
      <w:r w:rsidRPr="00C800AE">
        <w:rPr>
          <w:rFonts w:ascii="Arial" w:hAnsi="Arial" w:cs="Arial"/>
          <w:sz w:val="16"/>
          <w:szCs w:val="16"/>
          <w:lang w:eastAsia="cs-CZ"/>
        </w:rPr>
        <w:t xml:space="preserve">K nanesení </w:t>
      </w:r>
      <w:r w:rsidR="00461958" w:rsidRPr="00C800AE">
        <w:rPr>
          <w:rFonts w:ascii="Arial" w:hAnsi="Arial" w:cs="Arial"/>
          <w:sz w:val="16"/>
          <w:szCs w:val="16"/>
          <w:lang w:eastAsia="cs-CZ"/>
        </w:rPr>
        <w:t>a</w:t>
      </w:r>
      <w:r w:rsidR="00723413" w:rsidRPr="00C800AE">
        <w:rPr>
          <w:rFonts w:ascii="Arial" w:hAnsi="Arial" w:cs="Arial"/>
          <w:sz w:val="16"/>
          <w:szCs w:val="16"/>
          <w:lang w:eastAsia="cs-CZ"/>
        </w:rPr>
        <w:t xml:space="preserve"> </w:t>
      </w:r>
      <w:proofErr w:type="spellStart"/>
      <w:r w:rsidR="00723413" w:rsidRPr="00C800AE">
        <w:rPr>
          <w:rFonts w:ascii="Arial" w:hAnsi="Arial" w:cs="Arial"/>
          <w:sz w:val="16"/>
          <w:szCs w:val="16"/>
          <w:lang w:eastAsia="cs-CZ"/>
        </w:rPr>
        <w:t>rozleštění</w:t>
      </w:r>
      <w:proofErr w:type="spellEnd"/>
      <w:r w:rsidR="00723413" w:rsidRPr="00C800AE">
        <w:rPr>
          <w:rFonts w:ascii="Arial" w:hAnsi="Arial" w:cs="Arial"/>
          <w:sz w:val="16"/>
          <w:szCs w:val="16"/>
          <w:lang w:eastAsia="cs-CZ"/>
        </w:rPr>
        <w:t xml:space="preserve"> použijeme</w:t>
      </w:r>
      <w:r w:rsidR="00681FB4" w:rsidRPr="00C800AE">
        <w:rPr>
          <w:rFonts w:ascii="Arial" w:hAnsi="Arial" w:cs="Arial"/>
          <w:sz w:val="16"/>
          <w:szCs w:val="16"/>
          <w:lang w:eastAsia="cs-CZ"/>
        </w:rPr>
        <w:t xml:space="preserve"> přiložené leštící hadříky. </w:t>
      </w:r>
      <w:r w:rsidR="00433C80" w:rsidRPr="00C800AE">
        <w:rPr>
          <w:rFonts w:ascii="Arial" w:hAnsi="Arial" w:cs="Arial"/>
          <w:sz w:val="16"/>
          <w:szCs w:val="16"/>
          <w:lang w:eastAsia="cs-CZ"/>
        </w:rPr>
        <w:t>Vosk nanes</w:t>
      </w:r>
      <w:r w:rsidR="00723413" w:rsidRPr="00C800AE">
        <w:rPr>
          <w:rFonts w:ascii="Arial" w:hAnsi="Arial" w:cs="Arial"/>
          <w:sz w:val="16"/>
          <w:szCs w:val="16"/>
          <w:lang w:eastAsia="cs-CZ"/>
        </w:rPr>
        <w:t>eme</w:t>
      </w:r>
      <w:r w:rsidR="00433C80" w:rsidRPr="00C800AE">
        <w:rPr>
          <w:rFonts w:ascii="Arial" w:hAnsi="Arial" w:cs="Arial"/>
          <w:sz w:val="16"/>
          <w:szCs w:val="16"/>
          <w:lang w:eastAsia="cs-CZ"/>
        </w:rPr>
        <w:t xml:space="preserve"> po celé ploše krouživými pohyby.</w:t>
      </w:r>
      <w:r w:rsidR="00461958" w:rsidRPr="00C800AE">
        <w:rPr>
          <w:rFonts w:ascii="Arial" w:hAnsi="Arial" w:cs="Arial"/>
          <w:sz w:val="16"/>
          <w:szCs w:val="16"/>
          <w:lang w:eastAsia="cs-CZ"/>
        </w:rPr>
        <w:t xml:space="preserve"> P</w:t>
      </w:r>
      <w:r w:rsidR="00433C80" w:rsidRPr="00C800AE">
        <w:rPr>
          <w:rFonts w:ascii="Arial" w:hAnsi="Arial" w:cs="Arial"/>
          <w:sz w:val="16"/>
          <w:szCs w:val="16"/>
          <w:lang w:eastAsia="cs-CZ"/>
        </w:rPr>
        <w:t>o zaschnutí (cca 20 minut) setře</w:t>
      </w:r>
      <w:r w:rsidR="00723413" w:rsidRPr="00C800AE">
        <w:rPr>
          <w:rFonts w:ascii="Arial" w:hAnsi="Arial" w:cs="Arial"/>
          <w:sz w:val="16"/>
          <w:szCs w:val="16"/>
          <w:lang w:eastAsia="cs-CZ"/>
        </w:rPr>
        <w:t>me</w:t>
      </w:r>
      <w:r w:rsidR="00433C80" w:rsidRPr="00C800AE">
        <w:rPr>
          <w:rFonts w:ascii="Arial" w:hAnsi="Arial" w:cs="Arial"/>
          <w:sz w:val="16"/>
          <w:szCs w:val="16"/>
          <w:lang w:eastAsia="cs-CZ"/>
        </w:rPr>
        <w:t xml:space="preserve"> a </w:t>
      </w:r>
      <w:proofErr w:type="spellStart"/>
      <w:r w:rsidR="00433C80" w:rsidRPr="00C800AE">
        <w:rPr>
          <w:rFonts w:ascii="Arial" w:hAnsi="Arial" w:cs="Arial"/>
          <w:sz w:val="16"/>
          <w:szCs w:val="16"/>
          <w:lang w:eastAsia="cs-CZ"/>
        </w:rPr>
        <w:t>rozlešt</w:t>
      </w:r>
      <w:r w:rsidR="00723413" w:rsidRPr="00C800AE">
        <w:rPr>
          <w:rFonts w:ascii="Arial" w:hAnsi="Arial" w:cs="Arial"/>
          <w:sz w:val="16"/>
          <w:szCs w:val="16"/>
          <w:lang w:eastAsia="cs-CZ"/>
        </w:rPr>
        <w:t>íme</w:t>
      </w:r>
      <w:proofErr w:type="spellEnd"/>
      <w:r w:rsidR="00433C80" w:rsidRPr="00C800AE">
        <w:rPr>
          <w:rFonts w:ascii="Arial" w:hAnsi="Arial" w:cs="Arial"/>
          <w:sz w:val="16"/>
          <w:szCs w:val="16"/>
          <w:lang w:eastAsia="cs-CZ"/>
        </w:rPr>
        <w:t xml:space="preserve">. </w:t>
      </w:r>
      <w:r w:rsidR="0035502D" w:rsidRPr="00C800AE">
        <w:rPr>
          <w:rFonts w:ascii="Arial" w:hAnsi="Arial" w:cs="Arial"/>
          <w:sz w:val="16"/>
          <w:szCs w:val="16"/>
          <w:lang w:eastAsia="cs-CZ"/>
        </w:rPr>
        <w:t>Pro zesílení ochranného efektu lze vosk nanést ve dvou vrstvách.</w:t>
      </w:r>
    </w:p>
    <w:p w:rsidR="00931F1C" w:rsidRPr="00C800AE" w:rsidRDefault="00931F1C" w:rsidP="00C800AE">
      <w:pPr>
        <w:pStyle w:val="Bezmezer"/>
        <w:ind w:left="426"/>
        <w:jc w:val="both"/>
        <w:rPr>
          <w:rFonts w:ascii="Arial" w:hAnsi="Arial" w:cs="Arial"/>
          <w:sz w:val="16"/>
          <w:szCs w:val="16"/>
          <w:lang w:eastAsia="cs-CZ"/>
        </w:rPr>
      </w:pPr>
    </w:p>
    <w:p w:rsidR="00931F1C" w:rsidRPr="00C800AE" w:rsidRDefault="00931F1C" w:rsidP="00C800AE">
      <w:pPr>
        <w:pStyle w:val="Bezmezer"/>
        <w:ind w:left="426"/>
        <w:jc w:val="both"/>
        <w:rPr>
          <w:rFonts w:ascii="Arial" w:hAnsi="Arial" w:cs="Arial"/>
          <w:sz w:val="16"/>
          <w:szCs w:val="16"/>
        </w:rPr>
      </w:pPr>
      <w:r w:rsidRPr="00C800AE">
        <w:rPr>
          <w:rFonts w:ascii="Arial" w:hAnsi="Arial" w:cs="Arial"/>
          <w:sz w:val="16"/>
          <w:szCs w:val="16"/>
        </w:rPr>
        <w:t>Během práce s leštící pastou a voskem nejezte, nepijte ani nekuřte. Při zasažení očí několik minut opatrně vyplachujte vodou.</w:t>
      </w:r>
    </w:p>
    <w:p w:rsidR="00A36ABB" w:rsidRPr="00C800AE" w:rsidRDefault="00A36ABB" w:rsidP="00B9167C">
      <w:pPr>
        <w:pStyle w:val="Bezmezer"/>
        <w:jc w:val="both"/>
        <w:rPr>
          <w:rFonts w:ascii="Arial" w:hAnsi="Arial" w:cs="Arial"/>
          <w:sz w:val="16"/>
          <w:szCs w:val="16"/>
        </w:rPr>
      </w:pPr>
    </w:p>
    <w:p w:rsidR="00931F1C" w:rsidRPr="00C800AE" w:rsidRDefault="00A36ABB" w:rsidP="0024516B">
      <w:pPr>
        <w:pStyle w:val="Bezmezer"/>
        <w:jc w:val="both"/>
        <w:rPr>
          <w:rFonts w:ascii="Arial" w:eastAsia="Times New Roman" w:hAnsi="Arial" w:cs="Arial"/>
          <w:sz w:val="16"/>
          <w:szCs w:val="16"/>
          <w:lang w:eastAsia="cs-CZ"/>
        </w:rPr>
      </w:pPr>
      <w:r w:rsidRPr="00C800AE">
        <w:rPr>
          <w:rFonts w:ascii="Arial" w:hAnsi="Arial" w:cs="Arial"/>
          <w:sz w:val="16"/>
          <w:szCs w:val="16"/>
        </w:rPr>
        <w:t xml:space="preserve">Doporučeno pouze pro použití na světlometech se sníženou průhledností a zažloutlým povrchem (oxidace).  K oxidaci povrchu plastových světlometů dochází vlivem stárnutí a působení vnějších vlivů, hlavně slunečního UV záření. Během renovace je nefunkční povrchová vrstva odstraněna. Špatný vzhled světlometů může být způsoben také znečištěním z vnitřní strany (odpařováním reflexní vrstvy, prachem), poškozením vnitřní struktury krytu světlometu, nebo otluky od kamínků. </w:t>
      </w:r>
      <w:r w:rsidRPr="00C800AE">
        <w:rPr>
          <w:rFonts w:ascii="Arial" w:hAnsi="Arial" w:cs="Arial"/>
          <w:b/>
          <w:sz w:val="16"/>
          <w:szCs w:val="16"/>
        </w:rPr>
        <w:t>Takto poškozené světlomety nejsou určeny k renovaci sadou ROWAX</w:t>
      </w:r>
      <w:r w:rsidR="001C4CD8" w:rsidRPr="00C800AE">
        <w:rPr>
          <w:rFonts w:ascii="Arial" w:hAnsi="Arial" w:cs="Arial"/>
          <w:b/>
          <w:sz w:val="16"/>
          <w:szCs w:val="16"/>
        </w:rPr>
        <w:t>.</w:t>
      </w:r>
    </w:p>
    <w:sectPr w:rsidR="00931F1C" w:rsidRPr="00C800AE" w:rsidSect="00D437D7">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002" w:rsidRDefault="004E4002" w:rsidP="004650A7">
      <w:pPr>
        <w:spacing w:after="0" w:line="240" w:lineRule="auto"/>
      </w:pPr>
      <w:r>
        <w:separator/>
      </w:r>
    </w:p>
  </w:endnote>
  <w:endnote w:type="continuationSeparator" w:id="0">
    <w:p w:rsidR="004E4002" w:rsidRDefault="004E4002" w:rsidP="00465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002" w:rsidRDefault="004E4002" w:rsidP="004650A7">
      <w:pPr>
        <w:spacing w:after="0" w:line="240" w:lineRule="auto"/>
      </w:pPr>
      <w:r>
        <w:separator/>
      </w:r>
    </w:p>
  </w:footnote>
  <w:footnote w:type="continuationSeparator" w:id="0">
    <w:p w:rsidR="004E4002" w:rsidRDefault="004E4002" w:rsidP="00465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A7" w:rsidRDefault="004650A7">
    <w:pPr>
      <w:pStyle w:val="Zhlav"/>
      <w:tabs>
        <w:tab w:val="left" w:pos="2580"/>
        <w:tab w:val="left" w:pos="2985"/>
      </w:tabs>
      <w:spacing w:after="120" w:line="276" w:lineRule="auto"/>
      <w:jc w:val="right"/>
      <w:rPr>
        <w:color w:val="4F81BD" w:themeColor="accent1"/>
      </w:rPr>
    </w:pPr>
  </w:p>
  <w:sdt>
    <w:sdtPr>
      <w:rPr>
        <w:color w:val="808080" w:themeColor="text1" w:themeTint="7F"/>
      </w:rPr>
      <w:alias w:val="Autor"/>
      <w:id w:val="-413375794"/>
      <w:placeholder>
        <w:docPart w:val="9E9BDBE42391466DA7187AB29CCAE4AB"/>
      </w:placeholder>
      <w:dataBinding w:prefixMappings="xmlns:ns0='http://schemas.openxmlformats.org/package/2006/metadata/core-properties' xmlns:ns1='http://purl.org/dc/elements/1.1/'" w:xpath="/ns0:coreProperties[1]/ns1:creator[1]" w:storeItemID="{6C3C8BC8-F283-45AE-878A-BAB7291924A1}"/>
      <w:text/>
    </w:sdtPr>
    <w:sdtContent>
      <w:p w:rsidR="004650A7" w:rsidRDefault="004650A7" w:rsidP="004650A7">
        <w:pPr>
          <w:pStyle w:val="Zhlav"/>
          <w:pBdr>
            <w:bottom w:val="single" w:sz="4" w:space="1" w:color="A5A5A5" w:themeColor="background1" w:themeShade="A5"/>
          </w:pBdr>
          <w:tabs>
            <w:tab w:val="left" w:pos="2580"/>
            <w:tab w:val="left" w:pos="2985"/>
          </w:tabs>
          <w:spacing w:after="120" w:line="276" w:lineRule="auto"/>
          <w:rPr>
            <w:color w:val="808080" w:themeColor="text1" w:themeTint="7F"/>
          </w:rPr>
        </w:pPr>
        <w:r>
          <w:rPr>
            <w:color w:val="808080" w:themeColor="text1" w:themeTint="7F"/>
          </w:rPr>
          <w:t>ROWAX.</w:t>
        </w:r>
        <w:r w:rsidR="00E870EC">
          <w:rPr>
            <w:color w:val="808080" w:themeColor="text1" w:themeTint="7F"/>
          </w:rPr>
          <w:t>CZ</w:t>
        </w:r>
        <w:r>
          <w:rPr>
            <w:color w:val="808080" w:themeColor="text1" w:themeTint="7F"/>
          </w:rPr>
          <w:t xml:space="preserve">                                                                                        </w:t>
        </w:r>
        <w:r w:rsidR="00461958">
          <w:rPr>
            <w:color w:val="808080" w:themeColor="text1" w:themeTint="7F"/>
          </w:rPr>
          <w:t xml:space="preserve">       </w:t>
        </w:r>
        <w:r w:rsidR="00BD6E63">
          <w:rPr>
            <w:color w:val="808080" w:themeColor="text1" w:themeTint="7F"/>
          </w:rPr>
          <w:t xml:space="preserve">    </w:t>
        </w:r>
        <w:r w:rsidR="00E870EC">
          <w:rPr>
            <w:color w:val="808080" w:themeColor="text1" w:themeTint="7F"/>
          </w:rPr>
          <w:t xml:space="preserve">           Sada na renovaci světlometů</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6991"/>
    <w:multiLevelType w:val="hybridMultilevel"/>
    <w:tmpl w:val="3D1CA7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814B3B"/>
    <w:multiLevelType w:val="hybridMultilevel"/>
    <w:tmpl w:val="C7F0E94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nsid w:val="245341B5"/>
    <w:multiLevelType w:val="hybridMultilevel"/>
    <w:tmpl w:val="E3668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600219E"/>
    <w:multiLevelType w:val="hybridMultilevel"/>
    <w:tmpl w:val="FA1EDE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CE95CCD"/>
    <w:multiLevelType w:val="hybridMultilevel"/>
    <w:tmpl w:val="BE88E4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8056FF6"/>
    <w:multiLevelType w:val="multilevel"/>
    <w:tmpl w:val="FA00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2C10A4"/>
    <w:multiLevelType w:val="multilevel"/>
    <w:tmpl w:val="275EC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CB1CC6"/>
    <w:multiLevelType w:val="multilevel"/>
    <w:tmpl w:val="1BBE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C74BB1"/>
    <w:multiLevelType w:val="hybridMultilevel"/>
    <w:tmpl w:val="2F923F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85E7D5F"/>
    <w:multiLevelType w:val="multilevel"/>
    <w:tmpl w:val="0DEE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2"/>
  </w:num>
  <w:num w:numId="4">
    <w:abstractNumId w:val="3"/>
  </w:num>
  <w:num w:numId="5">
    <w:abstractNumId w:val="7"/>
  </w:num>
  <w:num w:numId="6">
    <w:abstractNumId w:val="5"/>
  </w:num>
  <w:num w:numId="7">
    <w:abstractNumId w:val="8"/>
  </w:num>
  <w:num w:numId="8">
    <w:abstractNumId w:val="1"/>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4650A7"/>
    <w:rsid w:val="00067E79"/>
    <w:rsid w:val="00094B64"/>
    <w:rsid w:val="000A1488"/>
    <w:rsid w:val="000E24F6"/>
    <w:rsid w:val="001607B4"/>
    <w:rsid w:val="00180554"/>
    <w:rsid w:val="001B55DB"/>
    <w:rsid w:val="001B56C8"/>
    <w:rsid w:val="001C4CD8"/>
    <w:rsid w:val="00235642"/>
    <w:rsid w:val="0024516B"/>
    <w:rsid w:val="00256C52"/>
    <w:rsid w:val="00262634"/>
    <w:rsid w:val="002D744F"/>
    <w:rsid w:val="002F4221"/>
    <w:rsid w:val="003261F4"/>
    <w:rsid w:val="0035502D"/>
    <w:rsid w:val="00360F54"/>
    <w:rsid w:val="003A71AD"/>
    <w:rsid w:val="003C6253"/>
    <w:rsid w:val="00433C80"/>
    <w:rsid w:val="00461958"/>
    <w:rsid w:val="004650A7"/>
    <w:rsid w:val="00484CFE"/>
    <w:rsid w:val="004E4002"/>
    <w:rsid w:val="00522B82"/>
    <w:rsid w:val="00524196"/>
    <w:rsid w:val="00545C80"/>
    <w:rsid w:val="005F1498"/>
    <w:rsid w:val="00654FB0"/>
    <w:rsid w:val="00681FB4"/>
    <w:rsid w:val="00691C46"/>
    <w:rsid w:val="006A1F5F"/>
    <w:rsid w:val="006C6219"/>
    <w:rsid w:val="006C7569"/>
    <w:rsid w:val="006F7ABF"/>
    <w:rsid w:val="00723413"/>
    <w:rsid w:val="007A1829"/>
    <w:rsid w:val="007B37F1"/>
    <w:rsid w:val="007C7147"/>
    <w:rsid w:val="007D2F63"/>
    <w:rsid w:val="007E4547"/>
    <w:rsid w:val="00854EAE"/>
    <w:rsid w:val="008602D8"/>
    <w:rsid w:val="008B1AAA"/>
    <w:rsid w:val="008E2B44"/>
    <w:rsid w:val="00901CCE"/>
    <w:rsid w:val="00912F4B"/>
    <w:rsid w:val="00931F1C"/>
    <w:rsid w:val="00940B0A"/>
    <w:rsid w:val="00962269"/>
    <w:rsid w:val="00962FB7"/>
    <w:rsid w:val="00A20585"/>
    <w:rsid w:val="00A36ABB"/>
    <w:rsid w:val="00AA5A37"/>
    <w:rsid w:val="00AB4988"/>
    <w:rsid w:val="00AD4FE8"/>
    <w:rsid w:val="00AE342B"/>
    <w:rsid w:val="00B26B71"/>
    <w:rsid w:val="00B30BBD"/>
    <w:rsid w:val="00B47980"/>
    <w:rsid w:val="00B57DD0"/>
    <w:rsid w:val="00B9167C"/>
    <w:rsid w:val="00BC7AC4"/>
    <w:rsid w:val="00BD6E63"/>
    <w:rsid w:val="00C3459F"/>
    <w:rsid w:val="00C76BBE"/>
    <w:rsid w:val="00C800AE"/>
    <w:rsid w:val="00C96E4D"/>
    <w:rsid w:val="00CA4D29"/>
    <w:rsid w:val="00CC3A7A"/>
    <w:rsid w:val="00CE4FCD"/>
    <w:rsid w:val="00D062D7"/>
    <w:rsid w:val="00D26897"/>
    <w:rsid w:val="00D36D20"/>
    <w:rsid w:val="00D437D7"/>
    <w:rsid w:val="00D7540B"/>
    <w:rsid w:val="00D94714"/>
    <w:rsid w:val="00DE2452"/>
    <w:rsid w:val="00E41692"/>
    <w:rsid w:val="00E444A9"/>
    <w:rsid w:val="00E74036"/>
    <w:rsid w:val="00E870EC"/>
    <w:rsid w:val="00EA7FA2"/>
    <w:rsid w:val="00EB3716"/>
    <w:rsid w:val="00F1163A"/>
    <w:rsid w:val="00F23AC4"/>
    <w:rsid w:val="00F23CB5"/>
    <w:rsid w:val="00F96500"/>
    <w:rsid w:val="00FB64D7"/>
    <w:rsid w:val="00FE61AE"/>
    <w:rsid w:val="00FF2C74"/>
    <w:rsid w:val="00FF35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37D7"/>
  </w:style>
  <w:style w:type="paragraph" w:styleId="Nadpis4">
    <w:name w:val="heading 4"/>
    <w:basedOn w:val="Normln"/>
    <w:link w:val="Nadpis4Char"/>
    <w:uiPriority w:val="9"/>
    <w:qFormat/>
    <w:rsid w:val="004650A7"/>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4650A7"/>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4650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650A7"/>
    <w:rPr>
      <w:b/>
      <w:bCs/>
    </w:rPr>
  </w:style>
  <w:style w:type="character" w:customStyle="1" w:styleId="apple-converted-space">
    <w:name w:val="apple-converted-space"/>
    <w:basedOn w:val="Standardnpsmoodstavce"/>
    <w:rsid w:val="004650A7"/>
  </w:style>
  <w:style w:type="character" w:styleId="Hypertextovodkaz">
    <w:name w:val="Hyperlink"/>
    <w:basedOn w:val="Standardnpsmoodstavce"/>
    <w:uiPriority w:val="99"/>
    <w:semiHidden/>
    <w:unhideWhenUsed/>
    <w:rsid w:val="004650A7"/>
    <w:rPr>
      <w:color w:val="0000FF"/>
      <w:u w:val="single"/>
    </w:rPr>
  </w:style>
  <w:style w:type="paragraph" w:styleId="Zhlav">
    <w:name w:val="header"/>
    <w:basedOn w:val="Normln"/>
    <w:link w:val="ZhlavChar"/>
    <w:uiPriority w:val="99"/>
    <w:unhideWhenUsed/>
    <w:rsid w:val="004650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50A7"/>
  </w:style>
  <w:style w:type="paragraph" w:styleId="Zpat">
    <w:name w:val="footer"/>
    <w:basedOn w:val="Normln"/>
    <w:link w:val="ZpatChar"/>
    <w:uiPriority w:val="99"/>
    <w:semiHidden/>
    <w:unhideWhenUsed/>
    <w:rsid w:val="004650A7"/>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650A7"/>
  </w:style>
  <w:style w:type="paragraph" w:styleId="Textbubliny">
    <w:name w:val="Balloon Text"/>
    <w:basedOn w:val="Normln"/>
    <w:link w:val="TextbublinyChar"/>
    <w:uiPriority w:val="99"/>
    <w:semiHidden/>
    <w:unhideWhenUsed/>
    <w:rsid w:val="004650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50A7"/>
    <w:rPr>
      <w:rFonts w:ascii="Tahoma" w:hAnsi="Tahoma" w:cs="Tahoma"/>
      <w:sz w:val="16"/>
      <w:szCs w:val="16"/>
    </w:rPr>
  </w:style>
  <w:style w:type="paragraph" w:styleId="Bezmezer">
    <w:name w:val="No Spacing"/>
    <w:uiPriority w:val="1"/>
    <w:qFormat/>
    <w:rsid w:val="00B9167C"/>
    <w:pPr>
      <w:spacing w:after="0" w:line="240" w:lineRule="auto"/>
    </w:pPr>
  </w:style>
  <w:style w:type="paragraph" w:styleId="Odstavecseseznamem">
    <w:name w:val="List Paragraph"/>
    <w:basedOn w:val="Normln"/>
    <w:uiPriority w:val="34"/>
    <w:qFormat/>
    <w:rsid w:val="00A20585"/>
    <w:pPr>
      <w:ind w:left="720"/>
      <w:contextualSpacing/>
    </w:pPr>
  </w:style>
  <w:style w:type="character" w:customStyle="1" w:styleId="alt-edited">
    <w:name w:val="alt-edited"/>
    <w:basedOn w:val="Standardnpsmoodstavce"/>
    <w:rsid w:val="0024516B"/>
  </w:style>
</w:styles>
</file>

<file path=word/webSettings.xml><?xml version="1.0" encoding="utf-8"?>
<w:webSettings xmlns:r="http://schemas.openxmlformats.org/officeDocument/2006/relationships" xmlns:w="http://schemas.openxmlformats.org/wordprocessingml/2006/main">
  <w:divs>
    <w:div w:id="175265601">
      <w:bodyDiv w:val="1"/>
      <w:marLeft w:val="0"/>
      <w:marRight w:val="0"/>
      <w:marTop w:val="0"/>
      <w:marBottom w:val="0"/>
      <w:divBdr>
        <w:top w:val="none" w:sz="0" w:space="0" w:color="auto"/>
        <w:left w:val="none" w:sz="0" w:space="0" w:color="auto"/>
        <w:bottom w:val="none" w:sz="0" w:space="0" w:color="auto"/>
        <w:right w:val="none" w:sz="0" w:space="0" w:color="auto"/>
      </w:divBdr>
    </w:div>
    <w:div w:id="14106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9BDBE42391466DA7187AB29CCAE4AB"/>
        <w:category>
          <w:name w:val="Obecné"/>
          <w:gallery w:val="placeholder"/>
        </w:category>
        <w:types>
          <w:type w:val="bbPlcHdr"/>
        </w:types>
        <w:behaviors>
          <w:behavior w:val="content"/>
        </w:behaviors>
        <w:guid w:val="{F1AF8911-8CD8-4FEA-BFA9-16614E7F5E41}"/>
      </w:docPartPr>
      <w:docPartBody>
        <w:p w:rsidR="003D0CF5" w:rsidRDefault="0075437E" w:rsidP="0075437E">
          <w:pPr>
            <w:pStyle w:val="9E9BDBE42391466DA7187AB29CCAE4AB"/>
          </w:pPr>
          <w:r>
            <w:rPr>
              <w:color w:val="808080" w:themeColor="text1" w:themeTint="7F"/>
            </w:rPr>
            <w:t>[Zadejte jméno autora.]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5437E"/>
    <w:rsid w:val="00097367"/>
    <w:rsid w:val="00160910"/>
    <w:rsid w:val="00165CDF"/>
    <w:rsid w:val="00173676"/>
    <w:rsid w:val="001C08A0"/>
    <w:rsid w:val="001F21F1"/>
    <w:rsid w:val="00265381"/>
    <w:rsid w:val="00284AE9"/>
    <w:rsid w:val="003B5ACE"/>
    <w:rsid w:val="003D0CF5"/>
    <w:rsid w:val="00574180"/>
    <w:rsid w:val="006B2930"/>
    <w:rsid w:val="0075437E"/>
    <w:rsid w:val="00786A78"/>
    <w:rsid w:val="007E5D19"/>
    <w:rsid w:val="0096429E"/>
    <w:rsid w:val="009E42F5"/>
    <w:rsid w:val="00B15112"/>
    <w:rsid w:val="00C0435F"/>
    <w:rsid w:val="00C24F19"/>
    <w:rsid w:val="00DB6B97"/>
    <w:rsid w:val="00DD469C"/>
    <w:rsid w:val="00EE166D"/>
    <w:rsid w:val="00F726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0CF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A405C87C51749A69D1E77B398C0081B">
    <w:name w:val="FA405C87C51749A69D1E77B398C0081B"/>
    <w:rsid w:val="0075437E"/>
  </w:style>
  <w:style w:type="paragraph" w:customStyle="1" w:styleId="A7B63D5D64694B9A84D991CE14975C24">
    <w:name w:val="A7B63D5D64694B9A84D991CE14975C24"/>
    <w:rsid w:val="0075437E"/>
  </w:style>
  <w:style w:type="paragraph" w:customStyle="1" w:styleId="9E9BDBE42391466DA7187AB29CCAE4AB">
    <w:name w:val="9E9BDBE42391466DA7187AB29CCAE4AB"/>
    <w:rsid w:val="0075437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6ED97-67BB-46DD-82F6-54FAEBEA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804</Words>
  <Characters>4746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ROWAX.CZ                                                                                                              Sada na renovaci světlometů</dc:creator>
  <cp:lastModifiedBy>David</cp:lastModifiedBy>
  <cp:revision>3</cp:revision>
  <cp:lastPrinted>2018-01-04T19:29:00Z</cp:lastPrinted>
  <dcterms:created xsi:type="dcterms:W3CDTF">2018-03-20T20:09:00Z</dcterms:created>
  <dcterms:modified xsi:type="dcterms:W3CDTF">2018-03-20T20:17:00Z</dcterms:modified>
</cp:coreProperties>
</file>